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7F" w:rsidRPr="00BC49F6" w:rsidRDefault="00686B25" w:rsidP="00F04F30">
      <w:pPr>
        <w:pStyle w:val="Heading1"/>
      </w:pPr>
      <w:r w:rsidRPr="00BC49F6">
        <w:t>Faculty Senate Annual Report (2017-2018)</w:t>
      </w:r>
    </w:p>
    <w:p w:rsidR="00686B25" w:rsidRPr="00BC49F6" w:rsidRDefault="00686B25" w:rsidP="00BC49F6">
      <w:pPr>
        <w:pStyle w:val="NoSpacing"/>
        <w:rPr>
          <w:rFonts w:ascii="Times New Roman" w:hAnsi="Times New Roman" w:cs="Times New Roman"/>
        </w:rPr>
      </w:pPr>
      <w:r w:rsidRPr="00BC49F6">
        <w:rPr>
          <w:rFonts w:ascii="Times New Roman" w:hAnsi="Times New Roman" w:cs="Times New Roman"/>
        </w:rPr>
        <w:br/>
        <w:t xml:space="preserve">Executive Committee of the Faculty Senate </w:t>
      </w:r>
    </w:p>
    <w:p w:rsidR="00686B25" w:rsidRPr="00BC49F6" w:rsidRDefault="00686B25" w:rsidP="00BC49F6">
      <w:pPr>
        <w:pStyle w:val="NoSpacing"/>
        <w:rPr>
          <w:rFonts w:ascii="Times New Roman" w:hAnsi="Times New Roman" w:cs="Times New Roman"/>
          <w:color w:val="222222"/>
          <w:sz w:val="21"/>
          <w:szCs w:val="21"/>
          <w:shd w:val="clear" w:color="auto" w:fill="FFFFFF"/>
        </w:rPr>
      </w:pPr>
      <w:r w:rsidRPr="00BC49F6">
        <w:rPr>
          <w:rFonts w:ascii="Times New Roman" w:hAnsi="Times New Roman" w:cs="Times New Roman"/>
          <w:color w:val="222222"/>
          <w:sz w:val="21"/>
          <w:szCs w:val="21"/>
          <w:shd w:val="clear" w:color="auto" w:fill="FFFFFF"/>
        </w:rPr>
        <w:t>Mary-Ann Bowman, Social Work, Chair (2018)</w:t>
      </w:r>
      <w:r w:rsidRPr="00BC49F6">
        <w:rPr>
          <w:rFonts w:ascii="Times New Roman" w:hAnsi="Times New Roman" w:cs="Times New Roman"/>
          <w:color w:val="222222"/>
          <w:sz w:val="21"/>
          <w:szCs w:val="21"/>
        </w:rPr>
        <w:br/>
      </w:r>
      <w:r w:rsidRPr="00BC49F6">
        <w:rPr>
          <w:rFonts w:ascii="Times New Roman" w:hAnsi="Times New Roman" w:cs="Times New Roman"/>
          <w:color w:val="222222"/>
          <w:sz w:val="21"/>
          <w:szCs w:val="21"/>
          <w:shd w:val="clear" w:color="auto" w:fill="FFFFFF"/>
        </w:rPr>
        <w:t>Matt Semanoff, MCLL, Chair-elect (2019)</w:t>
      </w:r>
      <w:r w:rsidRPr="00BC49F6">
        <w:rPr>
          <w:rFonts w:ascii="Times New Roman" w:hAnsi="Times New Roman" w:cs="Times New Roman"/>
          <w:color w:val="222222"/>
          <w:sz w:val="21"/>
          <w:szCs w:val="21"/>
        </w:rPr>
        <w:br/>
      </w:r>
      <w:r w:rsidRPr="00BC49F6">
        <w:rPr>
          <w:rFonts w:ascii="Times New Roman" w:hAnsi="Times New Roman" w:cs="Times New Roman"/>
          <w:color w:val="222222"/>
          <w:sz w:val="21"/>
          <w:szCs w:val="21"/>
          <w:shd w:val="clear" w:color="auto" w:fill="FFFFFF"/>
        </w:rPr>
        <w:t>Nikolaus Vonessen, Mathematical Sciences (2018)</w:t>
      </w:r>
      <w:r w:rsidRPr="00BC49F6">
        <w:rPr>
          <w:rFonts w:ascii="Times New Roman" w:hAnsi="Times New Roman" w:cs="Times New Roman"/>
          <w:color w:val="222222"/>
          <w:sz w:val="21"/>
          <w:szCs w:val="21"/>
        </w:rPr>
        <w:br/>
      </w:r>
      <w:r w:rsidRPr="00BC49F6">
        <w:rPr>
          <w:rFonts w:ascii="Times New Roman" w:hAnsi="Times New Roman" w:cs="Times New Roman"/>
          <w:color w:val="222222"/>
          <w:sz w:val="21"/>
          <w:szCs w:val="21"/>
          <w:shd w:val="clear" w:color="auto" w:fill="FFFFFF"/>
        </w:rPr>
        <w:t>Allen Szalda-Petree, Psychology (</w:t>
      </w:r>
      <w:r w:rsidR="00BC49F6" w:rsidRPr="00BC49F6">
        <w:rPr>
          <w:rFonts w:ascii="Times New Roman" w:hAnsi="Times New Roman" w:cs="Times New Roman"/>
          <w:color w:val="222222"/>
          <w:sz w:val="21"/>
          <w:szCs w:val="21"/>
          <w:shd w:val="clear" w:color="auto" w:fill="FFFFFF"/>
        </w:rPr>
        <w:t xml:space="preserve">Fall </w:t>
      </w:r>
      <w:r w:rsidRPr="00BC49F6">
        <w:rPr>
          <w:rFonts w:ascii="Times New Roman" w:hAnsi="Times New Roman" w:cs="Times New Roman"/>
          <w:color w:val="222222"/>
          <w:sz w:val="21"/>
          <w:szCs w:val="21"/>
          <w:shd w:val="clear" w:color="auto" w:fill="FFFFFF"/>
        </w:rPr>
        <w:t>2018)</w:t>
      </w:r>
      <w:r w:rsidRPr="00BC49F6">
        <w:rPr>
          <w:rFonts w:ascii="Times New Roman" w:hAnsi="Times New Roman" w:cs="Times New Roman"/>
          <w:color w:val="222222"/>
          <w:sz w:val="21"/>
          <w:szCs w:val="21"/>
        </w:rPr>
        <w:br/>
      </w:r>
      <w:r w:rsidRPr="00BC49F6">
        <w:rPr>
          <w:rFonts w:ascii="Times New Roman" w:hAnsi="Times New Roman" w:cs="Times New Roman"/>
          <w:color w:val="222222"/>
          <w:sz w:val="21"/>
          <w:szCs w:val="21"/>
          <w:shd w:val="clear" w:color="auto" w:fill="FFFFFF"/>
        </w:rPr>
        <w:t>Gilbert Quintero, Anthropology (</w:t>
      </w:r>
      <w:r w:rsidR="00BC49F6" w:rsidRPr="00BC49F6">
        <w:rPr>
          <w:rFonts w:ascii="Times New Roman" w:hAnsi="Times New Roman" w:cs="Times New Roman"/>
          <w:color w:val="222222"/>
          <w:sz w:val="21"/>
          <w:szCs w:val="21"/>
          <w:shd w:val="clear" w:color="auto" w:fill="FFFFFF"/>
        </w:rPr>
        <w:t xml:space="preserve">Spring </w:t>
      </w:r>
      <w:r w:rsidRPr="00BC49F6">
        <w:rPr>
          <w:rFonts w:ascii="Times New Roman" w:hAnsi="Times New Roman" w:cs="Times New Roman"/>
          <w:color w:val="222222"/>
          <w:sz w:val="21"/>
          <w:szCs w:val="21"/>
          <w:shd w:val="clear" w:color="auto" w:fill="FFFFFF"/>
        </w:rPr>
        <w:t>2018)</w:t>
      </w:r>
      <w:r w:rsidR="00BC49F6" w:rsidRPr="00BC49F6">
        <w:rPr>
          <w:rFonts w:ascii="Times New Roman" w:hAnsi="Times New Roman" w:cs="Times New Roman"/>
          <w:color w:val="222222"/>
          <w:sz w:val="21"/>
          <w:szCs w:val="21"/>
          <w:shd w:val="clear" w:color="auto" w:fill="FFFFFF"/>
        </w:rPr>
        <w:t xml:space="preserve"> </w:t>
      </w:r>
      <w:r w:rsidRPr="00BC49F6">
        <w:rPr>
          <w:rFonts w:ascii="Times New Roman" w:hAnsi="Times New Roman" w:cs="Times New Roman"/>
          <w:color w:val="222222"/>
          <w:sz w:val="21"/>
          <w:szCs w:val="21"/>
        </w:rPr>
        <w:br/>
      </w:r>
      <w:r w:rsidRPr="00BC49F6">
        <w:rPr>
          <w:rFonts w:ascii="Times New Roman" w:hAnsi="Times New Roman" w:cs="Times New Roman"/>
          <w:color w:val="222222"/>
          <w:sz w:val="21"/>
          <w:szCs w:val="21"/>
          <w:shd w:val="clear" w:color="auto" w:fill="FFFFFF"/>
        </w:rPr>
        <w:t>Stacey Gordon, Law (2019)</w:t>
      </w:r>
      <w:r w:rsidRPr="00BC49F6">
        <w:rPr>
          <w:rFonts w:ascii="Times New Roman" w:hAnsi="Times New Roman" w:cs="Times New Roman"/>
          <w:color w:val="222222"/>
          <w:sz w:val="21"/>
          <w:szCs w:val="21"/>
        </w:rPr>
        <w:br/>
      </w:r>
      <w:r w:rsidRPr="00BC49F6">
        <w:rPr>
          <w:rFonts w:ascii="Times New Roman" w:hAnsi="Times New Roman" w:cs="Times New Roman"/>
          <w:color w:val="222222"/>
          <w:sz w:val="21"/>
          <w:szCs w:val="21"/>
          <w:shd w:val="clear" w:color="auto" w:fill="FFFFFF"/>
        </w:rPr>
        <w:t>Tim Manuel, Accounting &amp; Finance (2019)</w:t>
      </w:r>
      <w:r w:rsidRPr="00BC49F6">
        <w:rPr>
          <w:rFonts w:ascii="Times New Roman" w:hAnsi="Times New Roman" w:cs="Times New Roman"/>
          <w:color w:val="222222"/>
          <w:sz w:val="21"/>
          <w:szCs w:val="21"/>
        </w:rPr>
        <w:br/>
      </w:r>
      <w:r w:rsidRPr="00BC49F6">
        <w:rPr>
          <w:rFonts w:ascii="Times New Roman" w:hAnsi="Times New Roman" w:cs="Times New Roman"/>
          <w:color w:val="222222"/>
          <w:sz w:val="21"/>
          <w:szCs w:val="21"/>
          <w:shd w:val="clear" w:color="auto" w:fill="FFFFFF"/>
        </w:rPr>
        <w:t>Anne Delaney, MC - Health Professions (2019)</w:t>
      </w:r>
    </w:p>
    <w:p w:rsidR="00686B25" w:rsidRPr="00BC49F6" w:rsidRDefault="00686B25" w:rsidP="00BC49F6">
      <w:pPr>
        <w:pStyle w:val="NoSpacing"/>
        <w:rPr>
          <w:rFonts w:ascii="Times New Roman" w:hAnsi="Times New Roman" w:cs="Times New Roman"/>
          <w:shd w:val="clear" w:color="auto" w:fill="FFFFFF"/>
        </w:rPr>
      </w:pPr>
    </w:p>
    <w:p w:rsidR="00686B25" w:rsidRPr="00BC49F6" w:rsidRDefault="00686B25" w:rsidP="00F04F30">
      <w:pPr>
        <w:pStyle w:val="Heading2"/>
        <w:rPr>
          <w:color w:val="222222"/>
          <w:sz w:val="21"/>
          <w:szCs w:val="21"/>
          <w:shd w:val="clear" w:color="auto" w:fill="FFFFFF"/>
        </w:rPr>
      </w:pPr>
      <w:r w:rsidRPr="00BC49F6">
        <w:rPr>
          <w:shd w:val="clear" w:color="auto" w:fill="FFFFFF"/>
        </w:rPr>
        <w:t>Program of the Senate</w:t>
      </w:r>
    </w:p>
    <w:p w:rsidR="00BC49F6" w:rsidRDefault="00BC49F6" w:rsidP="00BC49F6">
      <w:pPr>
        <w:pStyle w:val="NoSpacing"/>
        <w:rPr>
          <w:rFonts w:ascii="Times New Roman" w:hAnsi="Times New Roman" w:cs="Times New Roman"/>
        </w:rPr>
      </w:pPr>
    </w:p>
    <w:p w:rsidR="00686B25" w:rsidRPr="00BC49F6" w:rsidRDefault="00686B25" w:rsidP="00F04F30">
      <w:pPr>
        <w:pStyle w:val="Heading3"/>
      </w:pPr>
      <w:r w:rsidRPr="00BC49F6">
        <w:t xml:space="preserve">Participate in defining and implementing the mission, values, and vision of UM as the flagship Liberal Arts institution in Montana </w:t>
      </w:r>
    </w:p>
    <w:p w:rsidR="00C64388" w:rsidRPr="00BC49F6" w:rsidRDefault="00C64388" w:rsidP="00BC49F6">
      <w:pPr>
        <w:pStyle w:val="NoSpacing"/>
        <w:rPr>
          <w:rFonts w:ascii="Times New Roman" w:hAnsi="Times New Roman" w:cs="Times New Roman"/>
        </w:rPr>
      </w:pPr>
    </w:p>
    <w:p w:rsidR="000154F7" w:rsidRPr="00BC49F6" w:rsidRDefault="00686B25" w:rsidP="00BC49F6">
      <w:pPr>
        <w:pStyle w:val="NoSpacing"/>
        <w:rPr>
          <w:rFonts w:ascii="Times New Roman" w:eastAsia="Times New Roman" w:hAnsi="Times New Roman" w:cs="Times New Roman"/>
          <w:color w:val="222222"/>
          <w:sz w:val="21"/>
          <w:szCs w:val="21"/>
        </w:rPr>
      </w:pPr>
      <w:r w:rsidRPr="00F04F30">
        <w:rPr>
          <w:rStyle w:val="Heading4Char"/>
        </w:rPr>
        <w:t>Participate in the refinement and implementation of UM’s Strategic Vision.</w:t>
      </w:r>
      <w:r w:rsidR="00AC12C5" w:rsidRPr="00F04F30">
        <w:rPr>
          <w:rStyle w:val="Heading4Char"/>
        </w:rPr>
        <w:br/>
      </w:r>
      <w:r w:rsidR="00AC12C5" w:rsidRPr="00BC49F6">
        <w:rPr>
          <w:rFonts w:ascii="Times New Roman" w:hAnsi="Times New Roman" w:cs="Times New Roman"/>
        </w:rPr>
        <w:t>Chair Bowma</w:t>
      </w:r>
      <w:r w:rsidR="00C64388" w:rsidRPr="00BC49F6">
        <w:rPr>
          <w:rFonts w:ascii="Times New Roman" w:hAnsi="Times New Roman" w:cs="Times New Roman"/>
        </w:rPr>
        <w:t>n served on the SPCC and Chair-</w:t>
      </w:r>
      <w:r w:rsidR="00AC12C5" w:rsidRPr="00BC49F6">
        <w:rPr>
          <w:rFonts w:ascii="Times New Roman" w:hAnsi="Times New Roman" w:cs="Times New Roman"/>
        </w:rPr>
        <w:t>Elect Matt Semanoff served on the UPC Mission and Identity Subgroup</w:t>
      </w:r>
      <w:r w:rsidR="00FD3892" w:rsidRPr="00BC49F6">
        <w:rPr>
          <w:rFonts w:ascii="Times New Roman" w:hAnsi="Times New Roman" w:cs="Times New Roman"/>
        </w:rPr>
        <w:t>.  There was a joint meeting with ECOS and the SPCC in early September</w:t>
      </w:r>
      <w:r w:rsidR="00E85293" w:rsidRPr="00BC49F6">
        <w:rPr>
          <w:rFonts w:ascii="Times New Roman" w:hAnsi="Times New Roman" w:cs="Times New Roman"/>
        </w:rPr>
        <w:t xml:space="preserve"> and again in mid-November</w:t>
      </w:r>
      <w:r w:rsidR="00FD3892" w:rsidRPr="00BC49F6">
        <w:rPr>
          <w:rFonts w:ascii="Times New Roman" w:hAnsi="Times New Roman" w:cs="Times New Roman"/>
        </w:rPr>
        <w:t xml:space="preserve">.  </w:t>
      </w:r>
      <w:r w:rsidR="00C72FC5" w:rsidRPr="00BC49F6">
        <w:rPr>
          <w:rFonts w:ascii="Times New Roman" w:hAnsi="Times New Roman" w:cs="Times New Roman"/>
        </w:rPr>
        <w:t xml:space="preserve">ECOS </w:t>
      </w:r>
      <w:r w:rsidR="00E85293" w:rsidRPr="00BC49F6">
        <w:rPr>
          <w:rFonts w:ascii="Times New Roman" w:hAnsi="Times New Roman" w:cs="Times New Roman"/>
        </w:rPr>
        <w:t xml:space="preserve">also </w:t>
      </w:r>
      <w:r w:rsidR="00C72FC5" w:rsidRPr="00BC49F6">
        <w:rPr>
          <w:rFonts w:ascii="Times New Roman" w:hAnsi="Times New Roman" w:cs="Times New Roman"/>
        </w:rPr>
        <w:t xml:space="preserve">met with </w:t>
      </w:r>
      <w:r w:rsidR="009B7218" w:rsidRPr="00BC49F6">
        <w:rPr>
          <w:rFonts w:ascii="Times New Roman" w:hAnsi="Times New Roman" w:cs="Times New Roman"/>
        </w:rPr>
        <w:t xml:space="preserve">the SPCC Chair, Dean </w:t>
      </w:r>
      <w:r w:rsidR="00C72FC5" w:rsidRPr="00BC49F6">
        <w:rPr>
          <w:rFonts w:ascii="Times New Roman" w:hAnsi="Times New Roman" w:cs="Times New Roman"/>
        </w:rPr>
        <w:t>Broc</w:t>
      </w:r>
      <w:r w:rsidR="009B7218" w:rsidRPr="00BC49F6">
        <w:rPr>
          <w:rFonts w:ascii="Times New Roman" w:hAnsi="Times New Roman" w:cs="Times New Roman"/>
        </w:rPr>
        <w:t>k</w:t>
      </w:r>
      <w:r w:rsidR="00C72FC5" w:rsidRPr="00BC49F6">
        <w:rPr>
          <w:rFonts w:ascii="Times New Roman" w:hAnsi="Times New Roman" w:cs="Times New Roman"/>
        </w:rPr>
        <w:t xml:space="preserve"> Tessman and Kelly Webster in October</w:t>
      </w:r>
      <w:r w:rsidR="00E85293" w:rsidRPr="00BC49F6">
        <w:rPr>
          <w:rFonts w:ascii="Times New Roman" w:hAnsi="Times New Roman" w:cs="Times New Roman"/>
        </w:rPr>
        <w:t xml:space="preserve">.   </w:t>
      </w:r>
      <w:r w:rsidR="009B7218" w:rsidRPr="00BC49F6">
        <w:rPr>
          <w:rFonts w:ascii="Times New Roman" w:hAnsi="Times New Roman" w:cs="Times New Roman"/>
        </w:rPr>
        <w:t xml:space="preserve">The </w:t>
      </w:r>
      <w:hyperlink r:id="rId5" w:history="1">
        <w:r w:rsidR="009B7218" w:rsidRPr="00BC49F6">
          <w:rPr>
            <w:rStyle w:val="Hyperlink"/>
            <w:rFonts w:ascii="Times New Roman" w:hAnsi="Times New Roman" w:cs="Times New Roman"/>
          </w:rPr>
          <w:t>Strategic Opportunities</w:t>
        </w:r>
      </w:hyperlink>
      <w:r w:rsidR="009B7218" w:rsidRPr="00BC49F6">
        <w:rPr>
          <w:rFonts w:ascii="Times New Roman" w:hAnsi="Times New Roman" w:cs="Times New Roman"/>
        </w:rPr>
        <w:t xml:space="preserve"> were placed on the Board of Regents agenda as Core Themes for Accreditation.  ECOS requested that they be removed because they were not approved by the Faculty Senate.  After the November </w:t>
      </w:r>
      <w:proofErr w:type="gramStart"/>
      <w:r w:rsidR="009B7218" w:rsidRPr="00BC49F6">
        <w:rPr>
          <w:rFonts w:ascii="Times New Roman" w:hAnsi="Times New Roman" w:cs="Times New Roman"/>
        </w:rPr>
        <w:t>meeting</w:t>
      </w:r>
      <w:r w:rsidR="00BC49F6" w:rsidRPr="00BC49F6">
        <w:rPr>
          <w:rFonts w:ascii="Times New Roman" w:hAnsi="Times New Roman" w:cs="Times New Roman"/>
        </w:rPr>
        <w:t xml:space="preserve">  </w:t>
      </w:r>
      <w:r w:rsidR="009B7218" w:rsidRPr="00BC49F6">
        <w:rPr>
          <w:rFonts w:ascii="Times New Roman" w:hAnsi="Times New Roman" w:cs="Times New Roman"/>
        </w:rPr>
        <w:t>Strategic</w:t>
      </w:r>
      <w:proofErr w:type="gramEnd"/>
      <w:r w:rsidR="009B7218" w:rsidRPr="00BC49F6">
        <w:rPr>
          <w:rFonts w:ascii="Times New Roman" w:hAnsi="Times New Roman" w:cs="Times New Roman"/>
        </w:rPr>
        <w:t xml:space="preserve"> Opportunity 4, </w:t>
      </w:r>
      <w:r w:rsidR="009B7218" w:rsidRPr="00BC49F6">
        <w:rPr>
          <w:rFonts w:ascii="Times New Roman" w:hAnsi="Times New Roman" w:cs="Times New Roman"/>
          <w:i/>
        </w:rPr>
        <w:t>Reinvent the Heart of the Curriculum</w:t>
      </w:r>
      <w:r w:rsidR="00BC49F6" w:rsidRPr="00BC49F6">
        <w:rPr>
          <w:rFonts w:ascii="Times New Roman" w:hAnsi="Times New Roman" w:cs="Times New Roman"/>
        </w:rPr>
        <w:t>,</w:t>
      </w:r>
      <w:r w:rsidR="009B7218" w:rsidRPr="00BC49F6">
        <w:rPr>
          <w:rFonts w:ascii="Times New Roman" w:hAnsi="Times New Roman" w:cs="Times New Roman"/>
        </w:rPr>
        <w:t xml:space="preserve"> was changed to </w:t>
      </w:r>
      <w:r w:rsidR="009B7218" w:rsidRPr="00BC49F6">
        <w:rPr>
          <w:rFonts w:ascii="Times New Roman" w:hAnsi="Times New Roman" w:cs="Times New Roman"/>
          <w:i/>
        </w:rPr>
        <w:t>Support Excellence and I</w:t>
      </w:r>
      <w:r w:rsidR="00E85293" w:rsidRPr="00BC49F6">
        <w:rPr>
          <w:rFonts w:ascii="Times New Roman" w:hAnsi="Times New Roman" w:cs="Times New Roman"/>
          <w:i/>
        </w:rPr>
        <w:t xml:space="preserve">nnovation in the </w:t>
      </w:r>
      <w:r w:rsidR="009B7218" w:rsidRPr="00BC49F6">
        <w:rPr>
          <w:rFonts w:ascii="Times New Roman" w:hAnsi="Times New Roman" w:cs="Times New Roman"/>
          <w:i/>
        </w:rPr>
        <w:t>C</w:t>
      </w:r>
      <w:r w:rsidR="00E85293" w:rsidRPr="00BC49F6">
        <w:rPr>
          <w:rFonts w:ascii="Times New Roman" w:hAnsi="Times New Roman" w:cs="Times New Roman"/>
          <w:i/>
        </w:rPr>
        <w:t>urriculum</w:t>
      </w:r>
      <w:r w:rsidR="00E85293" w:rsidRPr="00BC49F6">
        <w:rPr>
          <w:rFonts w:ascii="Times New Roman" w:hAnsi="Times New Roman" w:cs="Times New Roman"/>
        </w:rPr>
        <w:t xml:space="preserve">. </w:t>
      </w:r>
      <w:r w:rsidR="000154F7" w:rsidRPr="00BC49F6">
        <w:rPr>
          <w:rFonts w:ascii="Times New Roman" w:hAnsi="Times New Roman" w:cs="Times New Roman"/>
        </w:rPr>
        <w:t xml:space="preserve">The </w:t>
      </w:r>
      <w:hyperlink r:id="rId6" w:history="1">
        <w:r w:rsidR="000154F7" w:rsidRPr="00BC49F6">
          <w:rPr>
            <w:rFonts w:ascii="Times New Roman" w:eastAsia="Times New Roman" w:hAnsi="Times New Roman" w:cs="Times New Roman"/>
            <w:color w:val="8C002B"/>
            <w:sz w:val="21"/>
            <w:szCs w:val="21"/>
            <w:u w:val="single"/>
            <w:bdr w:val="none" w:sz="0" w:space="0" w:color="auto" w:frame="1"/>
          </w:rPr>
          <w:t>Accreditation Core Themes</w:t>
        </w:r>
      </w:hyperlink>
      <w:r w:rsidR="000154F7" w:rsidRPr="00BC49F6">
        <w:rPr>
          <w:rFonts w:ascii="Times New Roman" w:eastAsia="Times New Roman" w:hAnsi="Times New Roman" w:cs="Times New Roman"/>
          <w:color w:val="222222"/>
          <w:sz w:val="21"/>
          <w:szCs w:val="21"/>
        </w:rPr>
        <w:t xml:space="preserve"> were presented to the Faculty Senate in December</w:t>
      </w:r>
      <w:r w:rsidR="009B7218" w:rsidRPr="00BC49F6">
        <w:rPr>
          <w:rFonts w:ascii="Times New Roman" w:eastAsia="Times New Roman" w:hAnsi="Times New Roman" w:cs="Times New Roman"/>
          <w:color w:val="222222"/>
          <w:sz w:val="21"/>
          <w:szCs w:val="21"/>
        </w:rPr>
        <w:t xml:space="preserve"> by Interim Provost Edmond.</w:t>
      </w:r>
    </w:p>
    <w:p w:rsidR="00BC49F6" w:rsidRPr="00BC49F6" w:rsidRDefault="00BC49F6" w:rsidP="00BC49F6">
      <w:pPr>
        <w:pStyle w:val="NoSpacing"/>
        <w:rPr>
          <w:rStyle w:val="Strong"/>
          <w:rFonts w:ascii="Times New Roman" w:hAnsi="Times New Roman" w:cs="Times New Roman"/>
        </w:rPr>
      </w:pPr>
    </w:p>
    <w:p w:rsidR="00C64388" w:rsidRDefault="00686B25" w:rsidP="00BC49F6">
      <w:pPr>
        <w:pStyle w:val="NoSpacing"/>
        <w:rPr>
          <w:rFonts w:ascii="Times New Roman" w:hAnsi="Times New Roman" w:cs="Times New Roman"/>
        </w:rPr>
      </w:pPr>
      <w:r w:rsidRPr="00F04F30">
        <w:rPr>
          <w:rStyle w:val="Heading4Char"/>
        </w:rPr>
        <w:t>Continue discussion regarding the undergraduate experience, General Education, and advising and mentoring at UM.</w:t>
      </w:r>
      <w:r w:rsidR="00AC12C5" w:rsidRPr="00BC49F6">
        <w:rPr>
          <w:rFonts w:ascii="Times New Roman" w:hAnsi="Times New Roman" w:cs="Times New Roman"/>
        </w:rPr>
        <w:t xml:space="preserve"> </w:t>
      </w:r>
      <w:r w:rsidR="00A11C0B" w:rsidRPr="00BC49F6">
        <w:rPr>
          <w:rFonts w:ascii="Times New Roman" w:hAnsi="Times New Roman" w:cs="Times New Roman"/>
        </w:rPr>
        <w:br/>
      </w:r>
      <w:r w:rsidR="00AC12C5" w:rsidRPr="00BC49F6">
        <w:rPr>
          <w:rFonts w:ascii="Times New Roman" w:hAnsi="Times New Roman" w:cs="Times New Roman"/>
        </w:rPr>
        <w:t>ASCRC and the General Education Committee discussed these issues</w:t>
      </w:r>
      <w:r w:rsidR="00BC49F6" w:rsidRPr="00BC49F6">
        <w:rPr>
          <w:rFonts w:ascii="Times New Roman" w:hAnsi="Times New Roman" w:cs="Times New Roman"/>
        </w:rPr>
        <w:t xml:space="preserve"> extensively, and promoted various initiatives</w:t>
      </w:r>
      <w:r w:rsidR="00AC12C5" w:rsidRPr="00BC49F6">
        <w:rPr>
          <w:rFonts w:ascii="Times New Roman" w:hAnsi="Times New Roman" w:cs="Times New Roman"/>
        </w:rPr>
        <w:t xml:space="preserve">.  See </w:t>
      </w:r>
      <w:hyperlink r:id="rId7" w:history="1">
        <w:r w:rsidR="00AC12C5" w:rsidRPr="00BC49F6">
          <w:rPr>
            <w:rStyle w:val="Hyperlink"/>
            <w:rFonts w:ascii="Times New Roman" w:hAnsi="Times New Roman" w:cs="Times New Roman"/>
          </w:rPr>
          <w:t>annual reports</w:t>
        </w:r>
      </w:hyperlink>
      <w:r w:rsidR="00AC12C5" w:rsidRPr="00BC49F6">
        <w:rPr>
          <w:rFonts w:ascii="Times New Roman" w:hAnsi="Times New Roman" w:cs="Times New Roman"/>
        </w:rPr>
        <w:t xml:space="preserve">. </w:t>
      </w:r>
    </w:p>
    <w:p w:rsidR="00BC49F6" w:rsidRPr="00BC49F6" w:rsidRDefault="00BC49F6" w:rsidP="00BC49F6">
      <w:pPr>
        <w:pStyle w:val="NoSpacing"/>
        <w:rPr>
          <w:rFonts w:ascii="Times New Roman" w:hAnsi="Times New Roman" w:cs="Times New Roman"/>
        </w:rPr>
      </w:pPr>
    </w:p>
    <w:p w:rsidR="00686B25" w:rsidRPr="00BC49F6" w:rsidRDefault="00686B25" w:rsidP="00BC49F6">
      <w:pPr>
        <w:pStyle w:val="NoSpacing"/>
        <w:rPr>
          <w:rFonts w:ascii="Times New Roman" w:hAnsi="Times New Roman" w:cs="Times New Roman"/>
        </w:rPr>
      </w:pPr>
      <w:r w:rsidRPr="00F04F30">
        <w:rPr>
          <w:rStyle w:val="Heading4Char"/>
        </w:rPr>
        <w:t>Continue to provide oversight of graduate programs in conjunction with the Vice President for Research and Creative Scholarship/Dean of the Graduate School.</w:t>
      </w:r>
      <w:r w:rsidR="00AC12C5" w:rsidRPr="00F04F30">
        <w:rPr>
          <w:rStyle w:val="Heading4Char"/>
        </w:rPr>
        <w:t xml:space="preserve"> </w:t>
      </w:r>
      <w:r w:rsidR="00AC12C5" w:rsidRPr="00F04F30">
        <w:rPr>
          <w:rStyle w:val="Heading4Char"/>
        </w:rPr>
        <w:br/>
      </w:r>
      <w:r w:rsidR="00AC12C5" w:rsidRPr="00BC49F6">
        <w:rPr>
          <w:rFonts w:ascii="Times New Roman" w:hAnsi="Times New Roman" w:cs="Times New Roman"/>
        </w:rPr>
        <w:t xml:space="preserve">Graduate Council serves in this capacity in collaboration with the Associate Dean and Dean of the Graduate School.  See </w:t>
      </w:r>
      <w:hyperlink r:id="rId8" w:history="1">
        <w:r w:rsidR="00AC12C5" w:rsidRPr="00BC49F6">
          <w:rPr>
            <w:rStyle w:val="Hyperlink"/>
            <w:rFonts w:ascii="Times New Roman" w:hAnsi="Times New Roman" w:cs="Times New Roman"/>
          </w:rPr>
          <w:t>Graduate Council’s Annual Report</w:t>
        </w:r>
      </w:hyperlink>
      <w:r w:rsidR="00C64388" w:rsidRPr="00BC49F6">
        <w:rPr>
          <w:rStyle w:val="Hyperlink"/>
          <w:rFonts w:ascii="Times New Roman" w:hAnsi="Times New Roman" w:cs="Times New Roman"/>
        </w:rPr>
        <w:t>.</w:t>
      </w:r>
    </w:p>
    <w:p w:rsidR="00BC49F6" w:rsidRDefault="00BC49F6" w:rsidP="00BC49F6">
      <w:pPr>
        <w:pStyle w:val="NoSpacing"/>
        <w:rPr>
          <w:rFonts w:ascii="Times New Roman" w:hAnsi="Times New Roman" w:cs="Times New Roman"/>
        </w:rPr>
      </w:pPr>
    </w:p>
    <w:p w:rsidR="00686B25" w:rsidRPr="00BC49F6" w:rsidRDefault="00686B25" w:rsidP="00F04F30">
      <w:pPr>
        <w:pStyle w:val="Heading3"/>
        <w:rPr>
          <w:color w:val="000000" w:themeColor="text1"/>
        </w:rPr>
      </w:pPr>
      <w:r w:rsidRPr="00BC49F6">
        <w:t>Participate in the searches for UM’s new President and Provost</w:t>
      </w:r>
      <w:r w:rsidRPr="00BC49F6">
        <w:br/>
      </w:r>
    </w:p>
    <w:p w:rsidR="00BC49F6" w:rsidRPr="00BC49F6" w:rsidRDefault="00686B25" w:rsidP="00BC49F6">
      <w:pPr>
        <w:pStyle w:val="NoSpacing"/>
        <w:rPr>
          <w:rFonts w:ascii="Times New Roman" w:hAnsi="Times New Roman" w:cs="Times New Roman"/>
        </w:rPr>
      </w:pPr>
      <w:r w:rsidRPr="00F04F30">
        <w:rPr>
          <w:rStyle w:val="Heading4Char"/>
        </w:rPr>
        <w:t>Provide meaningful input for the selection of the next President and Provost.</w:t>
      </w:r>
      <w:r w:rsidR="00AC12C5" w:rsidRPr="00BC49F6">
        <w:rPr>
          <w:rStyle w:val="Strong"/>
          <w:rFonts w:ascii="Times New Roman" w:hAnsi="Times New Roman" w:cs="Times New Roman"/>
        </w:rPr>
        <w:br/>
      </w:r>
      <w:r w:rsidR="00A11C0B" w:rsidRPr="00BC49F6">
        <w:rPr>
          <w:rFonts w:ascii="Times New Roman" w:hAnsi="Times New Roman" w:cs="Times New Roman"/>
        </w:rPr>
        <w:t>ECOS nomi</w:t>
      </w:r>
      <w:r w:rsidR="00C64388" w:rsidRPr="00BC49F6">
        <w:rPr>
          <w:rFonts w:ascii="Times New Roman" w:hAnsi="Times New Roman" w:cs="Times New Roman"/>
        </w:rPr>
        <w:t>nated faculty to serve on both Search C</w:t>
      </w:r>
      <w:r w:rsidR="00A11C0B" w:rsidRPr="00BC49F6">
        <w:rPr>
          <w:rFonts w:ascii="Times New Roman" w:hAnsi="Times New Roman" w:cs="Times New Roman"/>
        </w:rPr>
        <w:t xml:space="preserve">ommittees. </w:t>
      </w:r>
      <w:r w:rsidR="00AC12C5" w:rsidRPr="00BC49F6">
        <w:rPr>
          <w:rFonts w:ascii="Times New Roman" w:hAnsi="Times New Roman" w:cs="Times New Roman"/>
        </w:rPr>
        <w:t>Past Chair John DeBoer served on the search committee for the President</w:t>
      </w:r>
      <w:r w:rsidR="00C64388" w:rsidRPr="00BC49F6">
        <w:rPr>
          <w:rFonts w:ascii="Times New Roman" w:hAnsi="Times New Roman" w:cs="Times New Roman"/>
        </w:rPr>
        <w:t>; h</w:t>
      </w:r>
      <w:r w:rsidR="00AC12C5" w:rsidRPr="00BC49F6">
        <w:rPr>
          <w:rFonts w:ascii="Times New Roman" w:hAnsi="Times New Roman" w:cs="Times New Roman"/>
        </w:rPr>
        <w:t>e also was a member of the transition team</w:t>
      </w:r>
      <w:r w:rsidR="00592C72" w:rsidRPr="00BC49F6">
        <w:rPr>
          <w:rFonts w:ascii="Times New Roman" w:hAnsi="Times New Roman" w:cs="Times New Roman"/>
        </w:rPr>
        <w:t>.</w:t>
      </w:r>
      <w:r w:rsidR="00C64388" w:rsidRPr="00BC49F6">
        <w:rPr>
          <w:rFonts w:ascii="Times New Roman" w:hAnsi="Times New Roman" w:cs="Times New Roman"/>
        </w:rPr>
        <w:t xml:space="preserve"> ECOS met with the three candidates</w:t>
      </w:r>
      <w:r w:rsidR="00BC49F6" w:rsidRPr="00BC49F6">
        <w:rPr>
          <w:rFonts w:ascii="Times New Roman" w:hAnsi="Times New Roman" w:cs="Times New Roman"/>
        </w:rPr>
        <w:t xml:space="preserve"> for president</w:t>
      </w:r>
      <w:r w:rsidR="00C64388" w:rsidRPr="00BC49F6">
        <w:rPr>
          <w:rFonts w:ascii="Times New Roman" w:hAnsi="Times New Roman" w:cs="Times New Roman"/>
        </w:rPr>
        <w:t xml:space="preserve">. </w:t>
      </w:r>
      <w:r w:rsidR="00AC12C5" w:rsidRPr="00BC49F6">
        <w:rPr>
          <w:rFonts w:ascii="Times New Roman" w:hAnsi="Times New Roman" w:cs="Times New Roman"/>
        </w:rPr>
        <w:t xml:space="preserve">Chair Bowman and Professor Gordon served on the search committee for the new Provost.  The three </w:t>
      </w:r>
      <w:r w:rsidR="00C64388" w:rsidRPr="00BC49F6">
        <w:rPr>
          <w:rFonts w:ascii="Times New Roman" w:hAnsi="Times New Roman" w:cs="Times New Roman"/>
        </w:rPr>
        <w:t xml:space="preserve">provost </w:t>
      </w:r>
      <w:r w:rsidR="00AC12C5" w:rsidRPr="00BC49F6">
        <w:rPr>
          <w:rFonts w:ascii="Times New Roman" w:hAnsi="Times New Roman" w:cs="Times New Roman"/>
        </w:rPr>
        <w:t xml:space="preserve">candidates met with ECOS. </w:t>
      </w:r>
      <w:r w:rsidR="00BC49F6">
        <w:rPr>
          <w:rFonts w:ascii="Times New Roman" w:hAnsi="Times New Roman" w:cs="Times New Roman"/>
        </w:rPr>
        <w:t>Faculty Senate was well-represented on both searches.</w:t>
      </w:r>
    </w:p>
    <w:p w:rsidR="00686B25" w:rsidRPr="00BC49F6" w:rsidRDefault="00AC12C5" w:rsidP="00BC49F6">
      <w:pPr>
        <w:pStyle w:val="NoSpacing"/>
        <w:rPr>
          <w:rFonts w:ascii="Times New Roman" w:hAnsi="Times New Roman" w:cs="Times New Roman"/>
        </w:rPr>
      </w:pPr>
      <w:r w:rsidRPr="00BC49F6">
        <w:rPr>
          <w:rFonts w:ascii="Times New Roman" w:hAnsi="Times New Roman" w:cs="Times New Roman"/>
        </w:rPr>
        <w:lastRenderedPageBreak/>
        <w:br/>
      </w:r>
      <w:r w:rsidR="00686B25" w:rsidRPr="00F04F30">
        <w:rPr>
          <w:rStyle w:val="Heading4Char"/>
        </w:rPr>
        <w:t>Engage, inform, and support the new UM President and UM Provost to ensure faculty interests and continued support for shared governance at UM.</w:t>
      </w:r>
      <w:r w:rsidR="00592C72" w:rsidRPr="00BC49F6">
        <w:rPr>
          <w:rFonts w:ascii="Times New Roman" w:hAnsi="Times New Roman" w:cs="Times New Roman"/>
          <w:b/>
        </w:rPr>
        <w:br/>
      </w:r>
      <w:r w:rsidR="00A11C0B" w:rsidRPr="00BC49F6">
        <w:rPr>
          <w:rFonts w:ascii="Times New Roman" w:hAnsi="Times New Roman" w:cs="Times New Roman"/>
        </w:rPr>
        <w:t xml:space="preserve">The Senate Leadership met regularly with Interim Provost Edmond and </w:t>
      </w:r>
      <w:r w:rsidR="00C64388" w:rsidRPr="00BC49F6">
        <w:rPr>
          <w:rFonts w:ascii="Times New Roman" w:hAnsi="Times New Roman" w:cs="Times New Roman"/>
        </w:rPr>
        <w:t xml:space="preserve">with new </w:t>
      </w:r>
      <w:r w:rsidR="00A11C0B" w:rsidRPr="00BC49F6">
        <w:rPr>
          <w:rFonts w:ascii="Times New Roman" w:hAnsi="Times New Roman" w:cs="Times New Roman"/>
        </w:rPr>
        <w:t>President Bodnar</w:t>
      </w:r>
      <w:r w:rsidR="00C64388" w:rsidRPr="00BC49F6">
        <w:rPr>
          <w:rFonts w:ascii="Times New Roman" w:hAnsi="Times New Roman" w:cs="Times New Roman"/>
        </w:rPr>
        <w:t xml:space="preserve">. In addition, Chair Bowman served on the Cabinet and attended weekly Cabinet meetings. </w:t>
      </w:r>
    </w:p>
    <w:p w:rsidR="00BC49F6" w:rsidRDefault="00BC49F6" w:rsidP="00BC49F6">
      <w:pPr>
        <w:pStyle w:val="NoSpacing"/>
        <w:rPr>
          <w:rFonts w:ascii="Times New Roman" w:hAnsi="Times New Roman" w:cs="Times New Roman"/>
        </w:rPr>
      </w:pPr>
    </w:p>
    <w:p w:rsidR="00686B25" w:rsidRDefault="00686B25" w:rsidP="00F04F30">
      <w:pPr>
        <w:pStyle w:val="Heading3"/>
      </w:pPr>
      <w:r w:rsidRPr="00BC49F6">
        <w:t xml:space="preserve">Monitor and engage in the process of Program Prioritization at UM (APASP) </w:t>
      </w:r>
    </w:p>
    <w:p w:rsidR="00BC49F6" w:rsidRPr="00BC49F6" w:rsidRDefault="00BC49F6" w:rsidP="00BC49F6">
      <w:pPr>
        <w:pStyle w:val="NoSpacing"/>
        <w:rPr>
          <w:rFonts w:ascii="Times New Roman" w:hAnsi="Times New Roman" w:cs="Times New Roman"/>
          <w:sz w:val="24"/>
          <w:szCs w:val="24"/>
          <w:u w:val="single"/>
        </w:rPr>
      </w:pPr>
    </w:p>
    <w:p w:rsidR="00686B25" w:rsidRPr="00BC49F6" w:rsidRDefault="00686B25" w:rsidP="00F04F30">
      <w:pPr>
        <w:pStyle w:val="Heading4"/>
      </w:pPr>
      <w:r w:rsidRPr="00BC49F6">
        <w:t>Ensure regular updates by APASP-engaged faculty to ECOS and Faculty Senate on the progress and process of APASP</w:t>
      </w:r>
      <w:r w:rsidR="00592C72" w:rsidRPr="00BC49F6">
        <w:t>.</w:t>
      </w:r>
    </w:p>
    <w:p w:rsidR="0048383F" w:rsidRPr="00BC49F6" w:rsidRDefault="0048383F" w:rsidP="00BC49F6">
      <w:pPr>
        <w:pStyle w:val="NoSpacing"/>
        <w:rPr>
          <w:rFonts w:ascii="Times New Roman" w:hAnsi="Times New Roman" w:cs="Times New Roman"/>
        </w:rPr>
      </w:pPr>
      <w:r w:rsidRPr="00BC49F6">
        <w:rPr>
          <w:rFonts w:ascii="Times New Roman" w:hAnsi="Times New Roman" w:cs="Times New Roman"/>
        </w:rPr>
        <w:t xml:space="preserve">APASP reports started at the October 12th </w:t>
      </w:r>
      <w:r w:rsidR="00A11C0B" w:rsidRPr="00BC49F6">
        <w:rPr>
          <w:rFonts w:ascii="Times New Roman" w:hAnsi="Times New Roman" w:cs="Times New Roman"/>
        </w:rPr>
        <w:t xml:space="preserve">Faculty Senate </w:t>
      </w:r>
      <w:r w:rsidRPr="00BC49F6">
        <w:rPr>
          <w:rFonts w:ascii="Times New Roman" w:hAnsi="Times New Roman" w:cs="Times New Roman"/>
        </w:rPr>
        <w:t>meeting</w:t>
      </w:r>
      <w:r w:rsidR="00C64388" w:rsidRPr="00BC49F6">
        <w:rPr>
          <w:rFonts w:ascii="Times New Roman" w:hAnsi="Times New Roman" w:cs="Times New Roman"/>
        </w:rPr>
        <w:t xml:space="preserve"> and continued throughout the process</w:t>
      </w:r>
      <w:r w:rsidR="00A11C0B" w:rsidRPr="00BC49F6">
        <w:rPr>
          <w:rFonts w:ascii="Times New Roman" w:hAnsi="Times New Roman" w:cs="Times New Roman"/>
        </w:rPr>
        <w:t xml:space="preserve">. </w:t>
      </w:r>
      <w:r w:rsidR="00DA6C7B" w:rsidRPr="00BC49F6">
        <w:rPr>
          <w:rFonts w:ascii="Times New Roman" w:hAnsi="Times New Roman" w:cs="Times New Roman"/>
        </w:rPr>
        <w:t xml:space="preserve"> Eight additional reviewers</w:t>
      </w:r>
      <w:r w:rsidR="009B7218" w:rsidRPr="00BC49F6">
        <w:rPr>
          <w:rFonts w:ascii="Times New Roman" w:hAnsi="Times New Roman" w:cs="Times New Roman"/>
        </w:rPr>
        <w:t>,</w:t>
      </w:r>
      <w:r w:rsidR="00DA6C7B" w:rsidRPr="00BC49F6">
        <w:rPr>
          <w:rFonts w:ascii="Times New Roman" w:hAnsi="Times New Roman" w:cs="Times New Roman"/>
        </w:rPr>
        <w:t xml:space="preserve"> </w:t>
      </w:r>
      <w:r w:rsidR="009B7218" w:rsidRPr="00BC49F6">
        <w:rPr>
          <w:rFonts w:ascii="Times New Roman" w:hAnsi="Times New Roman" w:cs="Times New Roman"/>
        </w:rPr>
        <w:t>including Chair</w:t>
      </w:r>
      <w:r w:rsidR="00DA6C7B" w:rsidRPr="00BC49F6">
        <w:rPr>
          <w:rFonts w:ascii="Times New Roman" w:hAnsi="Times New Roman" w:cs="Times New Roman"/>
        </w:rPr>
        <w:t xml:space="preserve"> Bowman and Chair-elect Semanoff</w:t>
      </w:r>
      <w:r w:rsidR="009B7218" w:rsidRPr="00BC49F6">
        <w:rPr>
          <w:rFonts w:ascii="Times New Roman" w:hAnsi="Times New Roman" w:cs="Times New Roman"/>
        </w:rPr>
        <w:t>,</w:t>
      </w:r>
      <w:r w:rsidR="00DA6C7B" w:rsidRPr="00BC49F6">
        <w:rPr>
          <w:rFonts w:ascii="Times New Roman" w:hAnsi="Times New Roman" w:cs="Times New Roman"/>
        </w:rPr>
        <w:t xml:space="preserve"> were nominated to help with the review. </w:t>
      </w:r>
    </w:p>
    <w:p w:rsidR="007E0D56" w:rsidRPr="00BC49F6" w:rsidRDefault="000D68FC" w:rsidP="00BC49F6">
      <w:pPr>
        <w:pStyle w:val="NoSpacing"/>
        <w:rPr>
          <w:rFonts w:ascii="Times New Roman" w:eastAsia="Times New Roman" w:hAnsi="Times New Roman" w:cs="Times New Roman"/>
          <w:color w:val="222222"/>
          <w:sz w:val="21"/>
          <w:szCs w:val="21"/>
        </w:rPr>
      </w:pPr>
      <w:hyperlink r:id="rId9" w:history="1">
        <w:r w:rsidR="0076304F" w:rsidRPr="00BC49F6">
          <w:rPr>
            <w:rStyle w:val="Hyperlink"/>
            <w:rFonts w:ascii="Times New Roman" w:hAnsi="Times New Roman" w:cs="Times New Roman"/>
            <w:color w:val="961125"/>
            <w:sz w:val="21"/>
            <w:szCs w:val="21"/>
            <w:shd w:val="clear" w:color="auto" w:fill="FFFFFF"/>
          </w:rPr>
          <w:t>APASP review results / </w:t>
        </w:r>
      </w:hyperlink>
      <w:hyperlink r:id="rId10" w:history="1">
        <w:r w:rsidR="0076304F" w:rsidRPr="00BC49F6">
          <w:rPr>
            <w:rStyle w:val="Hyperlink"/>
            <w:rFonts w:ascii="Times New Roman" w:hAnsi="Times New Roman" w:cs="Times New Roman"/>
            <w:color w:val="961125"/>
            <w:sz w:val="21"/>
            <w:szCs w:val="21"/>
            <w:shd w:val="clear" w:color="auto" w:fill="FFFFFF"/>
          </w:rPr>
          <w:t>update from Taskforce</w:t>
        </w:r>
      </w:hyperlink>
      <w:r w:rsidR="0076304F" w:rsidRPr="00BC49F6">
        <w:rPr>
          <w:rFonts w:ascii="Times New Roman" w:hAnsi="Times New Roman" w:cs="Times New Roman"/>
        </w:rPr>
        <w:t xml:space="preserve"> </w:t>
      </w:r>
      <w:r w:rsidR="00E75E38" w:rsidRPr="00BC49F6">
        <w:rPr>
          <w:rFonts w:ascii="Times New Roman" w:hAnsi="Times New Roman" w:cs="Times New Roman"/>
        </w:rPr>
        <w:t>–</w:t>
      </w:r>
      <w:r w:rsidR="0076304F" w:rsidRPr="00BC49F6">
        <w:rPr>
          <w:rFonts w:ascii="Times New Roman" w:hAnsi="Times New Roman" w:cs="Times New Roman"/>
        </w:rPr>
        <w:t xml:space="preserve"> November</w:t>
      </w:r>
      <w:r w:rsidR="00A11C0B" w:rsidRPr="00BC49F6">
        <w:rPr>
          <w:rFonts w:ascii="Times New Roman" w:hAnsi="Times New Roman" w:cs="Times New Roman"/>
        </w:rPr>
        <w:br/>
      </w:r>
      <w:hyperlink r:id="rId11" w:history="1">
        <w:r w:rsidR="00E75E38" w:rsidRPr="00BC49F6">
          <w:rPr>
            <w:rFonts w:ascii="Times New Roman" w:eastAsia="Times New Roman" w:hAnsi="Times New Roman" w:cs="Times New Roman"/>
            <w:color w:val="961125"/>
            <w:sz w:val="21"/>
            <w:szCs w:val="21"/>
            <w:u w:val="single"/>
          </w:rPr>
          <w:t>APASP Recommendations Discussion</w:t>
        </w:r>
      </w:hyperlink>
      <w:r w:rsidR="00E75E38" w:rsidRPr="00BC49F6">
        <w:rPr>
          <w:rFonts w:ascii="Times New Roman" w:eastAsia="Times New Roman" w:hAnsi="Times New Roman" w:cs="Times New Roman"/>
          <w:color w:val="222222"/>
          <w:sz w:val="21"/>
          <w:szCs w:val="21"/>
        </w:rPr>
        <w:t xml:space="preserve">  - December</w:t>
      </w:r>
      <w:r w:rsidR="00A11C0B" w:rsidRPr="00BC49F6">
        <w:rPr>
          <w:rFonts w:ascii="Times New Roman" w:eastAsia="Times New Roman" w:hAnsi="Times New Roman" w:cs="Times New Roman"/>
          <w:color w:val="222222"/>
          <w:sz w:val="21"/>
          <w:szCs w:val="21"/>
        </w:rPr>
        <w:br/>
      </w:r>
      <w:hyperlink r:id="rId12" w:history="1">
        <w:r w:rsidR="007E0D56" w:rsidRPr="00BC49F6">
          <w:rPr>
            <w:rFonts w:ascii="Times New Roman" w:eastAsia="Times New Roman" w:hAnsi="Times New Roman" w:cs="Times New Roman"/>
            <w:color w:val="961125"/>
            <w:sz w:val="21"/>
            <w:szCs w:val="21"/>
            <w:u w:val="single"/>
          </w:rPr>
          <w:t>APASP Phase 2</w:t>
        </w:r>
      </w:hyperlink>
      <w:r w:rsidR="007E0D56" w:rsidRPr="00BC49F6">
        <w:rPr>
          <w:rFonts w:ascii="Times New Roman" w:eastAsia="Times New Roman" w:hAnsi="Times New Roman" w:cs="Times New Roman"/>
          <w:color w:val="222222"/>
          <w:sz w:val="21"/>
          <w:szCs w:val="21"/>
        </w:rPr>
        <w:t xml:space="preserve"> – March Chair’s report</w:t>
      </w:r>
    </w:p>
    <w:p w:rsidR="00BC49F6" w:rsidRDefault="00BC49F6" w:rsidP="00BC49F6">
      <w:pPr>
        <w:pStyle w:val="NoSpacing"/>
        <w:rPr>
          <w:rFonts w:ascii="Times New Roman" w:hAnsi="Times New Roman" w:cs="Times New Roman"/>
        </w:rPr>
      </w:pPr>
    </w:p>
    <w:p w:rsidR="00C64388" w:rsidRPr="00BC49F6" w:rsidRDefault="00C64388" w:rsidP="00BC49F6">
      <w:pPr>
        <w:pStyle w:val="NoSpacing"/>
        <w:rPr>
          <w:rFonts w:ascii="Times New Roman" w:hAnsi="Times New Roman" w:cs="Times New Roman"/>
        </w:rPr>
      </w:pPr>
      <w:r w:rsidRPr="00BC49F6">
        <w:rPr>
          <w:rFonts w:ascii="Times New Roman" w:hAnsi="Times New Roman" w:cs="Times New Roman"/>
        </w:rPr>
        <w:t xml:space="preserve">The </w:t>
      </w:r>
      <w:r w:rsidR="007E0D56" w:rsidRPr="00BC49F6">
        <w:rPr>
          <w:rFonts w:ascii="Times New Roman" w:hAnsi="Times New Roman" w:cs="Times New Roman"/>
        </w:rPr>
        <w:t xml:space="preserve">University Planning Committee </w:t>
      </w:r>
      <w:r w:rsidR="00BC49F6">
        <w:rPr>
          <w:rFonts w:ascii="Times New Roman" w:hAnsi="Times New Roman" w:cs="Times New Roman"/>
        </w:rPr>
        <w:t xml:space="preserve">essentially took over for APASP and </w:t>
      </w:r>
      <w:r w:rsidR="007E0D56" w:rsidRPr="00BC49F6">
        <w:rPr>
          <w:rFonts w:ascii="Times New Roman" w:hAnsi="Times New Roman" w:cs="Times New Roman"/>
        </w:rPr>
        <w:t>updates started at the March meeting</w:t>
      </w:r>
      <w:r w:rsidRPr="00BC49F6">
        <w:rPr>
          <w:rFonts w:ascii="Times New Roman" w:hAnsi="Times New Roman" w:cs="Times New Roman"/>
        </w:rPr>
        <w:t xml:space="preserve"> and continued through the semester. In addition, ECOS met with University Planning Committee leadership on a regular basis.</w:t>
      </w:r>
      <w:r w:rsidR="00163BC2" w:rsidRPr="00BC49F6">
        <w:rPr>
          <w:rFonts w:ascii="Times New Roman" w:hAnsi="Times New Roman" w:cs="Times New Roman"/>
        </w:rPr>
        <w:br/>
      </w:r>
    </w:p>
    <w:p w:rsidR="00686B25" w:rsidRPr="00BC49F6" w:rsidRDefault="00686B25" w:rsidP="00F04F30">
      <w:pPr>
        <w:pStyle w:val="Heading4"/>
      </w:pPr>
      <w:r w:rsidRPr="00BC49F6">
        <w:t>Create and provide meaningful avenues for faculty input about APASP process and findings.</w:t>
      </w:r>
    </w:p>
    <w:p w:rsidR="007E0D56" w:rsidRPr="00BC49F6" w:rsidRDefault="006C7F77" w:rsidP="00BC49F6">
      <w:pPr>
        <w:pStyle w:val="NoSpacing"/>
        <w:rPr>
          <w:rFonts w:ascii="Times New Roman" w:hAnsi="Times New Roman" w:cs="Times New Roman"/>
        </w:rPr>
      </w:pPr>
      <w:r w:rsidRPr="00BC49F6">
        <w:rPr>
          <w:rFonts w:ascii="Times New Roman" w:hAnsi="Times New Roman" w:cs="Times New Roman"/>
        </w:rPr>
        <w:t>There was a s</w:t>
      </w:r>
      <w:r w:rsidR="007E0D56" w:rsidRPr="00BC49F6">
        <w:rPr>
          <w:rFonts w:ascii="Times New Roman" w:hAnsi="Times New Roman" w:cs="Times New Roman"/>
        </w:rPr>
        <w:t>pecial</w:t>
      </w:r>
      <w:r w:rsidRPr="00BC49F6">
        <w:rPr>
          <w:rFonts w:ascii="Times New Roman" w:hAnsi="Times New Roman" w:cs="Times New Roman"/>
        </w:rPr>
        <w:t xml:space="preserve"> senate </w:t>
      </w:r>
      <w:r w:rsidR="007E0D56" w:rsidRPr="00BC49F6">
        <w:rPr>
          <w:rFonts w:ascii="Times New Roman" w:hAnsi="Times New Roman" w:cs="Times New Roman"/>
        </w:rPr>
        <w:t>meeting</w:t>
      </w:r>
      <w:r w:rsidRPr="00BC49F6">
        <w:rPr>
          <w:rFonts w:ascii="Times New Roman" w:hAnsi="Times New Roman" w:cs="Times New Roman"/>
        </w:rPr>
        <w:t xml:space="preserve"> on </w:t>
      </w:r>
      <w:hyperlink r:id="rId13" w:history="1">
        <w:r w:rsidRPr="00BC49F6">
          <w:rPr>
            <w:rStyle w:val="Hyperlink"/>
            <w:rFonts w:ascii="Times New Roman" w:hAnsi="Times New Roman" w:cs="Times New Roman"/>
          </w:rPr>
          <w:t>December 13, 2017</w:t>
        </w:r>
      </w:hyperlink>
      <w:r w:rsidR="007E0D56" w:rsidRPr="00BC49F6">
        <w:rPr>
          <w:rFonts w:ascii="Times New Roman" w:hAnsi="Times New Roman" w:cs="Times New Roman"/>
        </w:rPr>
        <w:t xml:space="preserve"> to discuss President Sheila Stearns </w:t>
      </w:r>
      <w:hyperlink r:id="rId14" w:history="1">
        <w:r w:rsidR="00A11C0B" w:rsidRPr="00BC49F6">
          <w:rPr>
            <w:rStyle w:val="Hyperlink"/>
            <w:rFonts w:ascii="Times New Roman" w:hAnsi="Times New Roman" w:cs="Times New Roman"/>
            <w:color w:val="961125"/>
            <w:sz w:val="21"/>
            <w:szCs w:val="21"/>
            <w:shd w:val="clear" w:color="auto" w:fill="FFFFFF"/>
          </w:rPr>
          <w:t>final APASP Report and Recommendations</w:t>
        </w:r>
      </w:hyperlink>
      <w:r w:rsidR="00A11C0B" w:rsidRPr="00BC49F6">
        <w:rPr>
          <w:rFonts w:ascii="Times New Roman" w:hAnsi="Times New Roman" w:cs="Times New Roman"/>
        </w:rPr>
        <w:t xml:space="preserve">. </w:t>
      </w:r>
      <w:r w:rsidR="000905CA" w:rsidRPr="00BC49F6">
        <w:rPr>
          <w:rFonts w:ascii="Times New Roman" w:hAnsi="Times New Roman" w:cs="Times New Roman"/>
        </w:rPr>
        <w:br/>
      </w:r>
      <w:r w:rsidR="000905CA" w:rsidRPr="00BC49F6">
        <w:rPr>
          <w:rFonts w:ascii="Times New Roman" w:hAnsi="Times New Roman" w:cs="Times New Roman"/>
        </w:rPr>
        <w:br/>
      </w:r>
      <w:r w:rsidR="00C64388" w:rsidRPr="00BC49F6">
        <w:rPr>
          <w:rFonts w:ascii="Times New Roman" w:hAnsi="Times New Roman" w:cs="Times New Roman"/>
        </w:rPr>
        <w:t>Those recommendations transition</w:t>
      </w:r>
      <w:r w:rsidR="00B10AF1" w:rsidRPr="00BC49F6">
        <w:rPr>
          <w:rFonts w:ascii="Times New Roman" w:hAnsi="Times New Roman" w:cs="Times New Roman"/>
        </w:rPr>
        <w:t>ed</w:t>
      </w:r>
      <w:r w:rsidR="00C64388" w:rsidRPr="00BC49F6">
        <w:rPr>
          <w:rFonts w:ascii="Times New Roman" w:hAnsi="Times New Roman" w:cs="Times New Roman"/>
        </w:rPr>
        <w:t xml:space="preserve"> to the University </w:t>
      </w:r>
      <w:r w:rsidR="00B10AF1" w:rsidRPr="00BC49F6">
        <w:rPr>
          <w:rFonts w:ascii="Times New Roman" w:hAnsi="Times New Roman" w:cs="Times New Roman"/>
        </w:rPr>
        <w:t xml:space="preserve">Planning Committee, and eventually resulted in the President’s Strategy for Distinction. </w:t>
      </w:r>
      <w:r w:rsidR="000905CA" w:rsidRPr="00BC49F6">
        <w:rPr>
          <w:rFonts w:ascii="Times New Roman" w:hAnsi="Times New Roman" w:cs="Times New Roman"/>
        </w:rPr>
        <w:t xml:space="preserve">The Senate had two listening sessions to discuss the </w:t>
      </w:r>
      <w:r w:rsidR="00B10AF1" w:rsidRPr="00BC49F6">
        <w:rPr>
          <w:rFonts w:ascii="Times New Roman" w:hAnsi="Times New Roman" w:cs="Times New Roman"/>
        </w:rPr>
        <w:t>Strategy for D</w:t>
      </w:r>
      <w:r w:rsidR="000905CA" w:rsidRPr="00BC49F6">
        <w:rPr>
          <w:rFonts w:ascii="Times New Roman" w:hAnsi="Times New Roman" w:cs="Times New Roman"/>
        </w:rPr>
        <w:t>istinction</w:t>
      </w:r>
      <w:r w:rsidR="00B10AF1" w:rsidRPr="00BC49F6">
        <w:rPr>
          <w:rFonts w:ascii="Times New Roman" w:hAnsi="Times New Roman" w:cs="Times New Roman"/>
        </w:rPr>
        <w:t>,</w:t>
      </w:r>
      <w:r w:rsidR="000905CA" w:rsidRPr="00BC49F6">
        <w:rPr>
          <w:rFonts w:ascii="Times New Roman" w:hAnsi="Times New Roman" w:cs="Times New Roman"/>
        </w:rPr>
        <w:t xml:space="preserve"> and </w:t>
      </w:r>
      <w:r w:rsidR="00B10AF1" w:rsidRPr="00BC49F6">
        <w:rPr>
          <w:rFonts w:ascii="Times New Roman" w:hAnsi="Times New Roman" w:cs="Times New Roman"/>
        </w:rPr>
        <w:t xml:space="preserve">also </w:t>
      </w:r>
      <w:r w:rsidR="000905CA" w:rsidRPr="00BC49F6">
        <w:rPr>
          <w:rFonts w:ascii="Times New Roman" w:hAnsi="Times New Roman" w:cs="Times New Roman"/>
        </w:rPr>
        <w:t xml:space="preserve">had lengthy discussions at the April and May meeting.  </w:t>
      </w:r>
      <w:r w:rsidR="00B10AF1" w:rsidRPr="00BC49F6">
        <w:rPr>
          <w:rFonts w:ascii="Times New Roman" w:hAnsi="Times New Roman" w:cs="Times New Roman"/>
        </w:rPr>
        <w:t>In addition, t</w:t>
      </w:r>
      <w:r w:rsidR="000905CA" w:rsidRPr="00BC49F6">
        <w:rPr>
          <w:rFonts w:ascii="Times New Roman" w:hAnsi="Times New Roman" w:cs="Times New Roman"/>
        </w:rPr>
        <w:t xml:space="preserve">he Senate had a link for feedback. The Senate’s initial </w:t>
      </w:r>
      <w:hyperlink r:id="rId15" w:history="1">
        <w:r w:rsidR="000905CA" w:rsidRPr="00BC49F6">
          <w:rPr>
            <w:rStyle w:val="Hyperlink"/>
            <w:rFonts w:ascii="Times New Roman" w:hAnsi="Times New Roman" w:cs="Times New Roman"/>
          </w:rPr>
          <w:t>response</w:t>
        </w:r>
      </w:hyperlink>
      <w:r w:rsidR="00B10AF1" w:rsidRPr="00BC49F6">
        <w:rPr>
          <w:rFonts w:ascii="Times New Roman" w:hAnsi="Times New Roman" w:cs="Times New Roman"/>
        </w:rPr>
        <w:t xml:space="preserve"> to the Strategy for Distinction was discussed in May.</w:t>
      </w:r>
    </w:p>
    <w:p w:rsidR="00592C72" w:rsidRDefault="006C7F77" w:rsidP="00BC49F6">
      <w:pPr>
        <w:pStyle w:val="NoSpacing"/>
        <w:rPr>
          <w:rFonts w:ascii="Times New Roman" w:hAnsi="Times New Roman" w:cs="Times New Roman"/>
        </w:rPr>
      </w:pPr>
      <w:r w:rsidRPr="00BC49F6">
        <w:rPr>
          <w:rFonts w:ascii="Times New Roman" w:hAnsi="Times New Roman" w:cs="Times New Roman"/>
          <w:b/>
        </w:rPr>
        <w:br/>
      </w:r>
      <w:r w:rsidR="00686B25" w:rsidRPr="00F04F30">
        <w:rPr>
          <w:rStyle w:val="Heading4Char"/>
        </w:rPr>
        <w:t>Work collaboratively with the Unions and other shared governance groups to ensure student needs are met, and the rights of faculty and staff are protected.</w:t>
      </w:r>
      <w:r w:rsidR="00A11C0B" w:rsidRPr="00BC49F6">
        <w:rPr>
          <w:rFonts w:ascii="Times New Roman" w:hAnsi="Times New Roman" w:cs="Times New Roman"/>
          <w:b/>
        </w:rPr>
        <w:br/>
      </w:r>
      <w:r w:rsidR="007E0D56" w:rsidRPr="00BC49F6">
        <w:rPr>
          <w:rFonts w:ascii="Times New Roman" w:hAnsi="Times New Roman" w:cs="Times New Roman"/>
        </w:rPr>
        <w:t xml:space="preserve">The President of UFA, Paul Haber communicated regularly at the Faculty Senate.  Tom Gallagher, President of MCFA communicated at the October and March meetings. </w:t>
      </w:r>
      <w:r w:rsidR="00B10AF1" w:rsidRPr="00BC49F6">
        <w:rPr>
          <w:rFonts w:ascii="Times New Roman" w:hAnsi="Times New Roman" w:cs="Times New Roman"/>
        </w:rPr>
        <w:t>ASUM leadership presented at all regular Faculty Senate meetings. In addition, the leadership of ASUM, the staff union, and Faculty Senate met monthly during the academic year, and the leadership of Faculty Senate and the Faculty Union also met regularly.</w:t>
      </w:r>
    </w:p>
    <w:p w:rsidR="00BC49F6" w:rsidRPr="00BC49F6" w:rsidRDefault="00BC49F6" w:rsidP="00BC49F6">
      <w:pPr>
        <w:pStyle w:val="NoSpacing"/>
        <w:rPr>
          <w:rFonts w:ascii="Times New Roman" w:hAnsi="Times New Roman" w:cs="Times New Roman"/>
        </w:rPr>
      </w:pPr>
    </w:p>
    <w:p w:rsidR="00686B25" w:rsidRDefault="00686B25" w:rsidP="00F04F30">
      <w:pPr>
        <w:pStyle w:val="Heading3"/>
      </w:pPr>
      <w:r w:rsidRPr="00BC49F6">
        <w:t>Continue to monitor issues related to UM’s budget implementation</w:t>
      </w:r>
    </w:p>
    <w:p w:rsidR="00BC49F6" w:rsidRPr="00BC49F6" w:rsidRDefault="00BC49F6" w:rsidP="00BC49F6">
      <w:pPr>
        <w:pStyle w:val="NoSpacing"/>
        <w:rPr>
          <w:rFonts w:ascii="Times New Roman" w:hAnsi="Times New Roman" w:cs="Times New Roman"/>
          <w:color w:val="000000" w:themeColor="text1"/>
          <w:sz w:val="24"/>
          <w:szCs w:val="24"/>
          <w:u w:val="single"/>
        </w:rPr>
      </w:pPr>
    </w:p>
    <w:p w:rsidR="00686B25" w:rsidRDefault="00686B25" w:rsidP="00BC49F6">
      <w:pPr>
        <w:pStyle w:val="NoSpacing"/>
        <w:rPr>
          <w:rFonts w:ascii="Times New Roman" w:hAnsi="Times New Roman" w:cs="Times New Roman"/>
        </w:rPr>
      </w:pPr>
      <w:r w:rsidRPr="00F04F30">
        <w:rPr>
          <w:rStyle w:val="Heading4Char"/>
        </w:rPr>
        <w:t>Participate on relevant UM committees, including Budget, Planning, and Assessment.</w:t>
      </w:r>
      <w:r w:rsidR="00592C72" w:rsidRPr="00BC49F6">
        <w:rPr>
          <w:rFonts w:ascii="Times New Roman" w:hAnsi="Times New Roman" w:cs="Times New Roman"/>
        </w:rPr>
        <w:br/>
        <w:t xml:space="preserve">Chair Bowman served on the Budget Committee and Chair-elect Semanoff served on the Assessment Committee.  Chair-elect Semanoff </w:t>
      </w:r>
      <w:r w:rsidR="00A11C0B" w:rsidRPr="00BC49F6">
        <w:rPr>
          <w:rFonts w:ascii="Times New Roman" w:hAnsi="Times New Roman" w:cs="Times New Roman"/>
        </w:rPr>
        <w:t xml:space="preserve">and ECOS member Tim Manual </w:t>
      </w:r>
      <w:r w:rsidR="00592C72" w:rsidRPr="00BC49F6">
        <w:rPr>
          <w:rFonts w:ascii="Times New Roman" w:hAnsi="Times New Roman" w:cs="Times New Roman"/>
        </w:rPr>
        <w:t xml:space="preserve">also served on the University Planning Committee.  </w:t>
      </w:r>
    </w:p>
    <w:p w:rsidR="00BC49F6" w:rsidRPr="00BC49F6" w:rsidRDefault="00BC49F6" w:rsidP="00BC49F6">
      <w:pPr>
        <w:pStyle w:val="NoSpacing"/>
        <w:rPr>
          <w:rFonts w:ascii="Times New Roman" w:hAnsi="Times New Roman" w:cs="Times New Roman"/>
        </w:rPr>
      </w:pPr>
    </w:p>
    <w:p w:rsidR="00686B25" w:rsidRDefault="00686B25" w:rsidP="00BC49F6">
      <w:pPr>
        <w:pStyle w:val="NoSpacing"/>
        <w:rPr>
          <w:rFonts w:ascii="Times New Roman" w:hAnsi="Times New Roman" w:cs="Times New Roman"/>
        </w:rPr>
      </w:pPr>
      <w:r w:rsidRPr="00F04F30">
        <w:rPr>
          <w:rStyle w:val="Heading4Char"/>
        </w:rPr>
        <w:lastRenderedPageBreak/>
        <w:t>Provide ongoing input of the fiscal impacts on academics, faculty recruitment and retention, and student success to UM administration.</w:t>
      </w:r>
      <w:r w:rsidR="00A11C0B" w:rsidRPr="00F04F30">
        <w:rPr>
          <w:rStyle w:val="Heading4Char"/>
        </w:rPr>
        <w:br/>
      </w:r>
      <w:r w:rsidR="00925D49" w:rsidRPr="00BC49F6">
        <w:rPr>
          <w:rFonts w:ascii="Times New Roman" w:hAnsi="Times New Roman" w:cs="Times New Roman"/>
        </w:rPr>
        <w:t xml:space="preserve">This occurred in multiple ways throughout the year because of both APASP and then University Planning Committee Activities. ECOS was involved in both committees, ensuring that faculty and student interests were well-represented in all discussions. In addition, special meetings, Listening Sessions, and other means of collecting feedback from faculty permitted additional gathering of information to share with administration. </w:t>
      </w:r>
    </w:p>
    <w:p w:rsidR="00BC49F6" w:rsidRPr="00BC49F6" w:rsidRDefault="00BC49F6" w:rsidP="00BC49F6">
      <w:pPr>
        <w:pStyle w:val="NoSpacing"/>
        <w:rPr>
          <w:rFonts w:ascii="Times New Roman" w:hAnsi="Times New Roman" w:cs="Times New Roman"/>
        </w:rPr>
      </w:pPr>
    </w:p>
    <w:p w:rsidR="00686B25" w:rsidRPr="00BC49F6" w:rsidRDefault="00686B25" w:rsidP="00F04F30">
      <w:pPr>
        <w:pStyle w:val="Heading4"/>
      </w:pPr>
      <w:r w:rsidRPr="00BC49F6">
        <w:t>Monitor, assess, and provide input about any proposed Budget Models.</w:t>
      </w:r>
    </w:p>
    <w:p w:rsidR="00592C72" w:rsidRPr="00BC49F6" w:rsidRDefault="00925D49" w:rsidP="00BC49F6">
      <w:pPr>
        <w:pStyle w:val="NoSpacing"/>
        <w:rPr>
          <w:rFonts w:ascii="Times New Roman" w:hAnsi="Times New Roman" w:cs="Times New Roman"/>
        </w:rPr>
      </w:pPr>
      <w:r w:rsidRPr="00BC49F6">
        <w:rPr>
          <w:rFonts w:ascii="Times New Roman" w:hAnsi="Times New Roman" w:cs="Times New Roman"/>
        </w:rPr>
        <w:t>Chair Bowman attended and participated in Budget Committee meetings.</w:t>
      </w:r>
      <w:r w:rsidR="00700249" w:rsidRPr="00BC49F6">
        <w:rPr>
          <w:rFonts w:ascii="Times New Roman" w:hAnsi="Times New Roman" w:cs="Times New Roman"/>
        </w:rPr>
        <w:t xml:space="preserve"> In addition, she participated in other meetings in which potential Budget Models were discussed.</w:t>
      </w:r>
    </w:p>
    <w:p w:rsidR="00686B25" w:rsidRDefault="00686B25" w:rsidP="00BC49F6">
      <w:pPr>
        <w:pStyle w:val="NoSpacing"/>
        <w:rPr>
          <w:rFonts w:ascii="Times New Roman" w:hAnsi="Times New Roman" w:cs="Times New Roman"/>
          <w:sz w:val="24"/>
          <w:szCs w:val="24"/>
          <w:u w:val="single"/>
        </w:rPr>
      </w:pPr>
      <w:r w:rsidRPr="00BC49F6">
        <w:rPr>
          <w:rFonts w:ascii="Times New Roman" w:hAnsi="Times New Roman" w:cs="Times New Roman"/>
          <w:sz w:val="24"/>
          <w:szCs w:val="24"/>
          <w:u w:val="single"/>
        </w:rPr>
        <w:t>Collaborate with other campus and system-wide governance groups</w:t>
      </w:r>
    </w:p>
    <w:p w:rsidR="00BC49F6" w:rsidRPr="00BC49F6" w:rsidRDefault="00BC49F6" w:rsidP="00BC49F6">
      <w:pPr>
        <w:pStyle w:val="NoSpacing"/>
        <w:rPr>
          <w:rFonts w:ascii="Times New Roman" w:hAnsi="Times New Roman" w:cs="Times New Roman"/>
          <w:color w:val="000000" w:themeColor="text1"/>
          <w:sz w:val="24"/>
          <w:szCs w:val="24"/>
          <w:u w:val="single"/>
        </w:rPr>
      </w:pPr>
    </w:p>
    <w:p w:rsidR="00686B25" w:rsidRPr="00BC49F6" w:rsidRDefault="00686B25" w:rsidP="00BC49F6">
      <w:pPr>
        <w:pStyle w:val="NoSpacing"/>
        <w:rPr>
          <w:rFonts w:ascii="Times New Roman" w:hAnsi="Times New Roman" w:cs="Times New Roman"/>
          <w:b/>
        </w:rPr>
      </w:pPr>
      <w:r w:rsidRPr="00F04F30">
        <w:rPr>
          <w:rStyle w:val="Heading4Char"/>
        </w:rPr>
        <w:t>Protect the role of senate leadership on the President’s cabinet.</w:t>
      </w:r>
      <w:r w:rsidR="00592C72" w:rsidRPr="00BC49F6">
        <w:rPr>
          <w:rFonts w:ascii="Times New Roman" w:hAnsi="Times New Roman" w:cs="Times New Roman"/>
          <w:b/>
        </w:rPr>
        <w:br/>
      </w:r>
      <w:r w:rsidR="00592C72" w:rsidRPr="00BC49F6">
        <w:rPr>
          <w:rFonts w:ascii="Times New Roman" w:hAnsi="Times New Roman" w:cs="Times New Roman"/>
        </w:rPr>
        <w:t>The shared</w:t>
      </w:r>
      <w:r w:rsidR="00592C72" w:rsidRPr="00BC49F6">
        <w:rPr>
          <w:rFonts w:ascii="Times New Roman" w:hAnsi="Times New Roman" w:cs="Times New Roman"/>
          <w:b/>
        </w:rPr>
        <w:t xml:space="preserve"> </w:t>
      </w:r>
      <w:r w:rsidR="000C779A" w:rsidRPr="00BC49F6">
        <w:rPr>
          <w:rFonts w:ascii="Times New Roman" w:hAnsi="Times New Roman" w:cs="Times New Roman"/>
        </w:rPr>
        <w:t>governance groups</w:t>
      </w:r>
      <w:r w:rsidR="000C779A" w:rsidRPr="00BC49F6">
        <w:rPr>
          <w:rFonts w:ascii="Times New Roman" w:hAnsi="Times New Roman" w:cs="Times New Roman"/>
          <w:b/>
        </w:rPr>
        <w:t xml:space="preserve"> </w:t>
      </w:r>
      <w:r w:rsidR="000C779A" w:rsidRPr="00BC49F6">
        <w:rPr>
          <w:rFonts w:ascii="Times New Roman" w:hAnsi="Times New Roman" w:cs="Times New Roman"/>
        </w:rPr>
        <w:t>re</w:t>
      </w:r>
      <w:r w:rsidR="00925D49" w:rsidRPr="00BC49F6">
        <w:rPr>
          <w:rFonts w:ascii="Times New Roman" w:hAnsi="Times New Roman" w:cs="Times New Roman"/>
        </w:rPr>
        <w:t>main on the President’s Cabinet. Chair Bowman was a voca</w:t>
      </w:r>
      <w:r w:rsidR="00700249" w:rsidRPr="00BC49F6">
        <w:rPr>
          <w:rFonts w:ascii="Times New Roman" w:hAnsi="Times New Roman" w:cs="Times New Roman"/>
        </w:rPr>
        <w:t xml:space="preserve">l advocate for the value of </w:t>
      </w:r>
      <w:r w:rsidR="00925D49" w:rsidRPr="00BC49F6">
        <w:rPr>
          <w:rFonts w:ascii="Times New Roman" w:hAnsi="Times New Roman" w:cs="Times New Roman"/>
        </w:rPr>
        <w:t xml:space="preserve">Cabinet meetings after frequency began to decline with the new president. </w:t>
      </w:r>
      <w:r w:rsidR="000C779A" w:rsidRPr="00BC49F6">
        <w:rPr>
          <w:rFonts w:ascii="Times New Roman" w:hAnsi="Times New Roman" w:cs="Times New Roman"/>
          <w:b/>
        </w:rPr>
        <w:br/>
      </w:r>
    </w:p>
    <w:p w:rsidR="00700249" w:rsidRPr="00BC49F6" w:rsidRDefault="00686B25" w:rsidP="00BC49F6">
      <w:pPr>
        <w:pStyle w:val="NoSpacing"/>
        <w:rPr>
          <w:rFonts w:ascii="Times New Roman" w:hAnsi="Times New Roman" w:cs="Times New Roman"/>
        </w:rPr>
      </w:pPr>
      <w:r w:rsidRPr="00F04F30">
        <w:rPr>
          <w:rStyle w:val="Heading4Char"/>
        </w:rPr>
        <w:t>Work with student and staff governance and the UFA and MCFA leadership on issues and initiatives of common concern.</w:t>
      </w:r>
      <w:r w:rsidR="00A11C0B" w:rsidRPr="00BC49F6">
        <w:rPr>
          <w:rFonts w:ascii="Times New Roman" w:hAnsi="Times New Roman" w:cs="Times New Roman"/>
          <w:b/>
        </w:rPr>
        <w:t xml:space="preserve">  </w:t>
      </w:r>
      <w:r w:rsidR="00A11C0B" w:rsidRPr="00BC49F6">
        <w:rPr>
          <w:rFonts w:ascii="Times New Roman" w:hAnsi="Times New Roman" w:cs="Times New Roman"/>
          <w:b/>
        </w:rPr>
        <w:br/>
      </w:r>
      <w:r w:rsidR="00A11C0B" w:rsidRPr="00BC49F6">
        <w:rPr>
          <w:rFonts w:ascii="Times New Roman" w:hAnsi="Times New Roman" w:cs="Times New Roman"/>
        </w:rPr>
        <w:t>The shared leadership groups met monthly</w:t>
      </w:r>
      <w:r w:rsidR="00700249" w:rsidRPr="00BC49F6">
        <w:rPr>
          <w:rFonts w:ascii="Times New Roman" w:hAnsi="Times New Roman" w:cs="Times New Roman"/>
        </w:rPr>
        <w:t>, and Faculty Senate leadership met/communicated frequently with the UFA leadership</w:t>
      </w:r>
      <w:r w:rsidR="00A11C0B" w:rsidRPr="00BC49F6">
        <w:rPr>
          <w:rFonts w:ascii="Times New Roman" w:hAnsi="Times New Roman" w:cs="Times New Roman"/>
        </w:rPr>
        <w:t xml:space="preserve">.  </w:t>
      </w:r>
      <w:r w:rsidR="00700249" w:rsidRPr="00BC49F6">
        <w:rPr>
          <w:rFonts w:ascii="Times New Roman" w:hAnsi="Times New Roman" w:cs="Times New Roman"/>
        </w:rPr>
        <w:t>The ongoing communication within the leadership teams facilitated the exchange of relevant information about matters of critical importance on campus, offered opportunities for collaboration and cooperation in the many areas of shared concerns and commitments, and supported collegial and positive relationships between the groups.</w:t>
      </w:r>
    </w:p>
    <w:p w:rsidR="00700249" w:rsidRPr="00BC49F6" w:rsidRDefault="00700249" w:rsidP="00BC49F6">
      <w:pPr>
        <w:pStyle w:val="NoSpacing"/>
        <w:rPr>
          <w:rFonts w:ascii="Times New Roman" w:hAnsi="Times New Roman" w:cs="Times New Roman"/>
        </w:rPr>
      </w:pPr>
    </w:p>
    <w:p w:rsidR="00686B25" w:rsidRPr="00BC49F6" w:rsidRDefault="00686B25" w:rsidP="00F04F30">
      <w:pPr>
        <w:pStyle w:val="Heading4"/>
      </w:pPr>
      <w:r w:rsidRPr="00BC49F6">
        <w:t>Work with the Montana University System Faculty Association Representatives (MUSFAR) on initiatives of common concern across the State.</w:t>
      </w:r>
    </w:p>
    <w:p w:rsidR="000C779A" w:rsidRPr="00BC49F6" w:rsidRDefault="00A11C0B" w:rsidP="00BC49F6">
      <w:pPr>
        <w:pStyle w:val="NoSpacing"/>
        <w:rPr>
          <w:rFonts w:ascii="Times New Roman" w:hAnsi="Times New Roman" w:cs="Times New Roman"/>
        </w:rPr>
      </w:pPr>
      <w:r w:rsidRPr="00BC49F6">
        <w:rPr>
          <w:rFonts w:ascii="Times New Roman" w:hAnsi="Times New Roman" w:cs="Times New Roman"/>
        </w:rPr>
        <w:t>Chair Bowman and Chair-elect Semanoff attende</w:t>
      </w:r>
      <w:r w:rsidR="00700249" w:rsidRPr="00BC49F6">
        <w:rPr>
          <w:rFonts w:ascii="Times New Roman" w:hAnsi="Times New Roman" w:cs="Times New Roman"/>
        </w:rPr>
        <w:t xml:space="preserve">d Board of Regents meetings and these included meetings with members of </w:t>
      </w:r>
      <w:r w:rsidRPr="00BC49F6">
        <w:rPr>
          <w:rFonts w:ascii="Times New Roman" w:hAnsi="Times New Roman" w:cs="Times New Roman"/>
        </w:rPr>
        <w:t>M</w:t>
      </w:r>
      <w:r w:rsidR="00700249" w:rsidRPr="00BC49F6">
        <w:rPr>
          <w:rFonts w:ascii="Times New Roman" w:hAnsi="Times New Roman" w:cs="Times New Roman"/>
        </w:rPr>
        <w:t>USFAR. During the MUSFAR group gatherings, participants were able to share concerns, ideas, and plan how to speak in a unified voice to the Board of Regents.</w:t>
      </w:r>
    </w:p>
    <w:p w:rsidR="00BC0054" w:rsidRDefault="00BC0054" w:rsidP="00BC49F6">
      <w:pPr>
        <w:pStyle w:val="NoSpacing"/>
        <w:rPr>
          <w:rFonts w:ascii="Times New Roman" w:hAnsi="Times New Roman" w:cs="Times New Roman"/>
        </w:rPr>
      </w:pPr>
    </w:p>
    <w:p w:rsidR="00686B25" w:rsidRPr="00BC0054" w:rsidRDefault="00686B25" w:rsidP="00F04F30">
      <w:pPr>
        <w:pStyle w:val="Heading3"/>
        <w:rPr>
          <w:color w:val="000000" w:themeColor="text1"/>
        </w:rPr>
      </w:pPr>
      <w:r w:rsidRPr="00BC0054">
        <w:t>Participate in the planning and implementation of various campus initiatives that impact faculty</w:t>
      </w:r>
    </w:p>
    <w:p w:rsidR="00BC0054" w:rsidRDefault="00BC0054" w:rsidP="00BC49F6">
      <w:pPr>
        <w:pStyle w:val="NoSpacing"/>
        <w:rPr>
          <w:rFonts w:ascii="Times New Roman" w:hAnsi="Times New Roman" w:cs="Times New Roman"/>
          <w:b/>
        </w:rPr>
      </w:pPr>
    </w:p>
    <w:p w:rsidR="000C779A" w:rsidRDefault="00686B25" w:rsidP="00BC49F6">
      <w:pPr>
        <w:pStyle w:val="NoSpacing"/>
        <w:rPr>
          <w:rFonts w:ascii="Times New Roman" w:eastAsia="Times New Roman" w:hAnsi="Times New Roman" w:cs="Times New Roman"/>
          <w:color w:val="222222"/>
          <w:sz w:val="21"/>
          <w:szCs w:val="21"/>
        </w:rPr>
      </w:pPr>
      <w:r w:rsidRPr="00F04F30">
        <w:rPr>
          <w:rStyle w:val="Heading4Char"/>
        </w:rPr>
        <w:t>Continue to engage in discussions about changes to student advising and mentoring practices at UM.</w:t>
      </w:r>
      <w:r w:rsidR="000C779A" w:rsidRPr="00BC49F6">
        <w:rPr>
          <w:rFonts w:ascii="Times New Roman" w:hAnsi="Times New Roman" w:cs="Times New Roman"/>
          <w:b/>
        </w:rPr>
        <w:t xml:space="preserve"> </w:t>
      </w:r>
      <w:r w:rsidR="002C549A" w:rsidRPr="00BC49F6">
        <w:rPr>
          <w:rFonts w:ascii="Times New Roman" w:hAnsi="Times New Roman" w:cs="Times New Roman"/>
          <w:b/>
        </w:rPr>
        <w:br/>
      </w:r>
      <w:r w:rsidR="002C549A" w:rsidRPr="00BC49F6">
        <w:rPr>
          <w:rFonts w:ascii="Times New Roman" w:hAnsi="Times New Roman" w:cs="Times New Roman"/>
        </w:rPr>
        <w:t>The</w:t>
      </w:r>
      <w:r w:rsidR="002C549A" w:rsidRPr="00BC49F6">
        <w:rPr>
          <w:rFonts w:ascii="Times New Roman" w:hAnsi="Times New Roman" w:cs="Times New Roman"/>
          <w:b/>
        </w:rPr>
        <w:t xml:space="preserve"> </w:t>
      </w:r>
      <w:hyperlink r:id="rId16" w:history="1">
        <w:r w:rsidR="002C549A" w:rsidRPr="00BC49F6">
          <w:rPr>
            <w:rFonts w:ascii="Times New Roman" w:eastAsia="Times New Roman" w:hAnsi="Times New Roman" w:cs="Times New Roman"/>
            <w:color w:val="8C002B"/>
            <w:sz w:val="21"/>
            <w:szCs w:val="21"/>
            <w:u w:val="single"/>
            <w:bdr w:val="none" w:sz="0" w:space="0" w:color="auto" w:frame="1"/>
          </w:rPr>
          <w:t>Advising Guidelines</w:t>
        </w:r>
      </w:hyperlink>
      <w:r w:rsidR="002C549A" w:rsidRPr="00BC49F6">
        <w:rPr>
          <w:rFonts w:ascii="Times New Roman" w:eastAsia="Times New Roman" w:hAnsi="Times New Roman" w:cs="Times New Roman"/>
          <w:color w:val="222222"/>
          <w:sz w:val="21"/>
          <w:szCs w:val="21"/>
        </w:rPr>
        <w:t xml:space="preserve"> were linked to the agenda under the Chair’s report at the September meeting. </w:t>
      </w:r>
      <w:r w:rsidR="00DA6C7B" w:rsidRPr="00BC49F6">
        <w:rPr>
          <w:rFonts w:ascii="Times New Roman" w:eastAsia="Times New Roman" w:hAnsi="Times New Roman" w:cs="Times New Roman"/>
          <w:color w:val="222222"/>
          <w:sz w:val="21"/>
          <w:szCs w:val="21"/>
        </w:rPr>
        <w:t xml:space="preserve">ECOS member Nikolaus Vonessen serves on the Academic Advising Council. </w:t>
      </w:r>
    </w:p>
    <w:p w:rsidR="00BC0054" w:rsidRPr="00BC49F6" w:rsidRDefault="00BC0054" w:rsidP="00BC49F6">
      <w:pPr>
        <w:pStyle w:val="NoSpacing"/>
        <w:rPr>
          <w:rFonts w:ascii="Times New Roman" w:hAnsi="Times New Roman" w:cs="Times New Roman"/>
        </w:rPr>
      </w:pPr>
    </w:p>
    <w:p w:rsidR="00600E92" w:rsidRPr="00BC0054" w:rsidRDefault="00686B25" w:rsidP="00BC49F6">
      <w:pPr>
        <w:pStyle w:val="NoSpacing"/>
        <w:rPr>
          <w:rFonts w:ascii="Times New Roman" w:hAnsi="Times New Roman" w:cs="Times New Roman"/>
          <w:color w:val="000000" w:themeColor="text1"/>
        </w:rPr>
      </w:pPr>
      <w:r w:rsidRPr="00F04F30">
        <w:rPr>
          <w:rStyle w:val="Heading4Char"/>
        </w:rPr>
        <w:t>Continue to assess and provide input about new technologies designed to support Student Success (</w:t>
      </w:r>
      <w:proofErr w:type="spellStart"/>
      <w:r w:rsidRPr="00F04F30">
        <w:rPr>
          <w:rStyle w:val="Heading4Char"/>
        </w:rPr>
        <w:t>DegreeWorks</w:t>
      </w:r>
      <w:proofErr w:type="spellEnd"/>
      <w:r w:rsidRPr="00F04F30">
        <w:rPr>
          <w:rStyle w:val="Heading4Char"/>
        </w:rPr>
        <w:t>, Starfish, etc.)</w:t>
      </w:r>
      <w:r w:rsidRPr="00BC49F6">
        <w:rPr>
          <w:rFonts w:ascii="Times New Roman" w:hAnsi="Times New Roman" w:cs="Times New Roman"/>
          <w:b/>
        </w:rPr>
        <w:t xml:space="preserve"> </w:t>
      </w:r>
      <w:r w:rsidR="000C779A" w:rsidRPr="00BC49F6">
        <w:rPr>
          <w:rFonts w:ascii="Times New Roman" w:hAnsi="Times New Roman" w:cs="Times New Roman"/>
          <w:b/>
        </w:rPr>
        <w:br/>
      </w:r>
      <w:r w:rsidR="000C779A" w:rsidRPr="00BC49F6">
        <w:rPr>
          <w:rFonts w:ascii="Times New Roman" w:hAnsi="Times New Roman" w:cs="Times New Roman"/>
        </w:rPr>
        <w:t>ASCRC was provided with an update from</w:t>
      </w:r>
      <w:r w:rsidR="000C779A" w:rsidRPr="00BC49F6">
        <w:rPr>
          <w:rFonts w:ascii="Times New Roman" w:hAnsi="Times New Roman" w:cs="Times New Roman"/>
          <w:b/>
        </w:rPr>
        <w:t xml:space="preserve"> </w:t>
      </w:r>
      <w:r w:rsidR="000C779A" w:rsidRPr="00BC49F6">
        <w:rPr>
          <w:rFonts w:ascii="Times New Roman" w:hAnsi="Times New Roman" w:cs="Times New Roman"/>
        </w:rPr>
        <w:t xml:space="preserve">Brian French.  He also provided </w:t>
      </w:r>
      <w:r w:rsidR="00EB5208" w:rsidRPr="00BC49F6">
        <w:rPr>
          <w:rFonts w:ascii="Times New Roman" w:hAnsi="Times New Roman" w:cs="Times New Roman"/>
        </w:rPr>
        <w:t xml:space="preserve">an update to the Faculty Senate </w:t>
      </w:r>
      <w:r w:rsidR="00270BB0" w:rsidRPr="00BC49F6">
        <w:rPr>
          <w:rFonts w:ascii="Times New Roman" w:hAnsi="Times New Roman" w:cs="Times New Roman"/>
        </w:rPr>
        <w:t>at the September meeting.  Th</w:t>
      </w:r>
      <w:r w:rsidR="000D2FC8" w:rsidRPr="00BC49F6">
        <w:rPr>
          <w:rFonts w:ascii="Times New Roman" w:hAnsi="Times New Roman" w:cs="Times New Roman"/>
        </w:rPr>
        <w:t>e website:</w:t>
      </w:r>
      <w:r w:rsidR="004E10BD" w:rsidRPr="00BC49F6">
        <w:rPr>
          <w:rFonts w:ascii="Times New Roman" w:hAnsi="Times New Roman" w:cs="Times New Roman"/>
        </w:rPr>
        <w:t xml:space="preserve"> </w:t>
      </w:r>
      <w:hyperlink r:id="rId17" w:history="1">
        <w:r w:rsidR="00270BB0" w:rsidRPr="00BC49F6">
          <w:rPr>
            <w:rStyle w:val="Hyperlink"/>
            <w:rFonts w:ascii="Times New Roman" w:hAnsi="Times New Roman" w:cs="Times New Roman"/>
            <w:color w:val="8C002B"/>
            <w:sz w:val="21"/>
            <w:szCs w:val="21"/>
            <w:bdr w:val="none" w:sz="0" w:space="0" w:color="auto" w:frame="1"/>
            <w:shd w:val="clear" w:color="auto" w:fill="FFFFFF"/>
          </w:rPr>
          <w:t>Technology for Student Success </w:t>
        </w:r>
      </w:hyperlink>
      <w:r w:rsidR="000D2FC8" w:rsidRPr="00BC49F6">
        <w:rPr>
          <w:rFonts w:ascii="Times New Roman" w:hAnsi="Times New Roman" w:cs="Times New Roman"/>
        </w:rPr>
        <w:t xml:space="preserve">provides the description and status of the projects.   </w:t>
      </w:r>
      <w:r w:rsidR="00600E92" w:rsidRPr="00BC0054">
        <w:rPr>
          <w:rFonts w:ascii="Times New Roman" w:hAnsi="Times New Roman" w:cs="Times New Roman"/>
          <w:color w:val="000000" w:themeColor="text1"/>
        </w:rPr>
        <w:t xml:space="preserve">The implementation strategy for the Starfish Connect project was changed due to the number of staff that took the voluntary severance offer.  The hope is that all </w:t>
      </w:r>
      <w:r w:rsidR="00485E44" w:rsidRPr="00BC0054">
        <w:rPr>
          <w:rFonts w:ascii="Times New Roman" w:hAnsi="Times New Roman" w:cs="Times New Roman"/>
          <w:color w:val="000000" w:themeColor="text1"/>
        </w:rPr>
        <w:t xml:space="preserve">departments </w:t>
      </w:r>
      <w:r w:rsidR="00600E92" w:rsidRPr="00BC0054">
        <w:rPr>
          <w:rFonts w:ascii="Times New Roman" w:hAnsi="Times New Roman" w:cs="Times New Roman"/>
          <w:color w:val="000000" w:themeColor="text1"/>
        </w:rPr>
        <w:t>will be fully onboard by</w:t>
      </w:r>
      <w:r w:rsidR="00485E44" w:rsidRPr="00BC0054">
        <w:rPr>
          <w:rFonts w:ascii="Times New Roman" w:hAnsi="Times New Roman" w:cs="Times New Roman"/>
          <w:color w:val="000000" w:themeColor="text1"/>
        </w:rPr>
        <w:t xml:space="preserve"> the </w:t>
      </w:r>
      <w:r w:rsidR="00600E92" w:rsidRPr="00BC0054">
        <w:rPr>
          <w:rFonts w:ascii="Times New Roman" w:hAnsi="Times New Roman" w:cs="Times New Roman"/>
          <w:color w:val="000000" w:themeColor="text1"/>
        </w:rPr>
        <w:t xml:space="preserve">end of </w:t>
      </w:r>
      <w:r w:rsidR="00485E44" w:rsidRPr="00BC0054">
        <w:rPr>
          <w:rFonts w:ascii="Times New Roman" w:hAnsi="Times New Roman" w:cs="Times New Roman"/>
          <w:color w:val="000000" w:themeColor="text1"/>
        </w:rPr>
        <w:t>the</w:t>
      </w:r>
      <w:r w:rsidR="00600E92" w:rsidRPr="00BC0054">
        <w:rPr>
          <w:rFonts w:ascii="Times New Roman" w:hAnsi="Times New Roman" w:cs="Times New Roman"/>
          <w:color w:val="000000" w:themeColor="text1"/>
        </w:rPr>
        <w:t xml:space="preserve"> calendar year 2019.  </w:t>
      </w:r>
    </w:p>
    <w:p w:rsidR="00BC0054" w:rsidRPr="00BC0054" w:rsidRDefault="00BC0054" w:rsidP="00BC49F6">
      <w:pPr>
        <w:pStyle w:val="NoSpacing"/>
        <w:rPr>
          <w:rFonts w:ascii="Times New Roman" w:hAnsi="Times New Roman" w:cs="Times New Roman"/>
          <w:b/>
        </w:rPr>
      </w:pPr>
    </w:p>
    <w:p w:rsidR="00686B25" w:rsidRPr="00BC49F6" w:rsidRDefault="00686B25" w:rsidP="00F04F30">
      <w:pPr>
        <w:pStyle w:val="Heading4"/>
      </w:pPr>
      <w:r w:rsidRPr="00BC49F6">
        <w:lastRenderedPageBreak/>
        <w:t>Continue to monitor the First Year Seminar (C&amp;I 194), and other faculty-involved initiatives implemented to support student retention, persistence, and graduation at UM.</w:t>
      </w:r>
    </w:p>
    <w:p w:rsidR="00716178" w:rsidRDefault="00140AAC" w:rsidP="00BC49F6">
      <w:pPr>
        <w:pStyle w:val="NoSpacing"/>
        <w:rPr>
          <w:rFonts w:ascii="Times New Roman" w:hAnsi="Times New Roman" w:cs="Times New Roman"/>
        </w:rPr>
      </w:pPr>
      <w:r w:rsidRPr="00BC49F6">
        <w:rPr>
          <w:rFonts w:ascii="Times New Roman" w:hAnsi="Times New Roman" w:cs="Times New Roman"/>
        </w:rPr>
        <w:t>An u</w:t>
      </w:r>
      <w:r w:rsidR="00716178" w:rsidRPr="00BC49F6">
        <w:rPr>
          <w:rFonts w:ascii="Times New Roman" w:hAnsi="Times New Roman" w:cs="Times New Roman"/>
        </w:rPr>
        <w:t xml:space="preserve">pdate </w:t>
      </w:r>
      <w:r w:rsidR="00A730F6" w:rsidRPr="00BC49F6">
        <w:rPr>
          <w:rFonts w:ascii="Times New Roman" w:hAnsi="Times New Roman" w:cs="Times New Roman"/>
        </w:rPr>
        <w:t xml:space="preserve">was </w:t>
      </w:r>
      <w:r w:rsidR="00716178" w:rsidRPr="00BC49F6">
        <w:rPr>
          <w:rFonts w:ascii="Times New Roman" w:hAnsi="Times New Roman" w:cs="Times New Roman"/>
        </w:rPr>
        <w:t>provided to ASCRC</w:t>
      </w:r>
      <w:r w:rsidR="004E10BD" w:rsidRPr="00BC49F6">
        <w:rPr>
          <w:rFonts w:ascii="Times New Roman" w:hAnsi="Times New Roman" w:cs="Times New Roman"/>
        </w:rPr>
        <w:t xml:space="preserve"> regarding the fall </w:t>
      </w:r>
      <w:r w:rsidRPr="00BC49F6">
        <w:rPr>
          <w:rFonts w:ascii="Times New Roman" w:hAnsi="Times New Roman" w:cs="Times New Roman"/>
        </w:rPr>
        <w:t>First-Year Seminar</w:t>
      </w:r>
      <w:r w:rsidR="004E10BD" w:rsidRPr="00BC49F6">
        <w:rPr>
          <w:rFonts w:ascii="Times New Roman" w:hAnsi="Times New Roman" w:cs="Times New Roman"/>
        </w:rPr>
        <w:t xml:space="preserve"> offerings.  </w:t>
      </w:r>
      <w:r w:rsidRPr="00BC49F6">
        <w:rPr>
          <w:rFonts w:ascii="Times New Roman" w:hAnsi="Times New Roman" w:cs="Times New Roman"/>
        </w:rPr>
        <w:t>ECOS met with Associate Provost Lindsay and Executive Director Brian French on October 19</w:t>
      </w:r>
      <w:r w:rsidRPr="00BC49F6">
        <w:rPr>
          <w:rFonts w:ascii="Times New Roman" w:hAnsi="Times New Roman" w:cs="Times New Roman"/>
          <w:vertAlign w:val="superscript"/>
        </w:rPr>
        <w:t>th</w:t>
      </w:r>
      <w:r w:rsidRPr="00BC49F6">
        <w:rPr>
          <w:rFonts w:ascii="Times New Roman" w:hAnsi="Times New Roman" w:cs="Times New Roman"/>
        </w:rPr>
        <w:t xml:space="preserve"> to discuss retention efforts. </w:t>
      </w:r>
    </w:p>
    <w:p w:rsidR="00BC0054" w:rsidRPr="00BC49F6" w:rsidRDefault="00BC0054" w:rsidP="00BC49F6">
      <w:pPr>
        <w:pStyle w:val="NoSpacing"/>
        <w:rPr>
          <w:rFonts w:ascii="Times New Roman" w:hAnsi="Times New Roman" w:cs="Times New Roman"/>
        </w:rPr>
      </w:pPr>
    </w:p>
    <w:p w:rsidR="00686B25" w:rsidRPr="00BC49F6" w:rsidRDefault="00686B25" w:rsidP="00F04F30">
      <w:pPr>
        <w:pStyle w:val="Heading4"/>
      </w:pPr>
      <w:r w:rsidRPr="00BC49F6">
        <w:t>Continue to monitor issues related to Dual Enrollment and course equivalencies for International Baccalaureate (IB).</w:t>
      </w:r>
    </w:p>
    <w:p w:rsidR="00E75E38" w:rsidRPr="00BC49F6" w:rsidRDefault="00A730F6" w:rsidP="00BC49F6">
      <w:pPr>
        <w:pStyle w:val="NoSpacing"/>
        <w:rPr>
          <w:rFonts w:ascii="Times New Roman" w:hAnsi="Times New Roman" w:cs="Times New Roman"/>
        </w:rPr>
      </w:pPr>
      <w:r w:rsidRPr="00BC49F6">
        <w:rPr>
          <w:rFonts w:ascii="Times New Roman" w:hAnsi="Times New Roman" w:cs="Times New Roman"/>
        </w:rPr>
        <w:t xml:space="preserve">ASCRC worked on the </w:t>
      </w:r>
      <w:hyperlink r:id="rId18" w:history="1">
        <w:r w:rsidR="00E75E38" w:rsidRPr="00BC49F6">
          <w:rPr>
            <w:rStyle w:val="Hyperlink"/>
            <w:rFonts w:ascii="Times New Roman" w:hAnsi="Times New Roman" w:cs="Times New Roman"/>
            <w:color w:val="961125"/>
            <w:sz w:val="21"/>
            <w:szCs w:val="21"/>
            <w:shd w:val="clear" w:color="auto" w:fill="FFFFFF"/>
          </w:rPr>
          <w:t>IB Policy</w:t>
        </w:r>
      </w:hyperlink>
      <w:r w:rsidRPr="00BC49F6">
        <w:rPr>
          <w:rStyle w:val="Hyperlink"/>
          <w:rFonts w:ascii="Times New Roman" w:hAnsi="Times New Roman" w:cs="Times New Roman"/>
          <w:color w:val="961125"/>
          <w:sz w:val="21"/>
          <w:szCs w:val="21"/>
          <w:shd w:val="clear" w:color="auto" w:fill="FFFFFF"/>
        </w:rPr>
        <w:t>.</w:t>
      </w:r>
      <w:r w:rsidR="00E75E38" w:rsidRPr="00BC49F6">
        <w:rPr>
          <w:rFonts w:ascii="Times New Roman" w:hAnsi="Times New Roman" w:cs="Times New Roman"/>
        </w:rPr>
        <w:t xml:space="preserve">  </w:t>
      </w:r>
      <w:r w:rsidRPr="00BC49F6">
        <w:rPr>
          <w:rFonts w:ascii="Times New Roman" w:hAnsi="Times New Roman" w:cs="Times New Roman"/>
        </w:rPr>
        <w:t xml:space="preserve">It was approved at the </w:t>
      </w:r>
      <w:r w:rsidR="00E75E38" w:rsidRPr="00BC49F6">
        <w:rPr>
          <w:rFonts w:ascii="Times New Roman" w:hAnsi="Times New Roman" w:cs="Times New Roman"/>
        </w:rPr>
        <w:t>December</w:t>
      </w:r>
      <w:r w:rsidRPr="00BC49F6">
        <w:rPr>
          <w:rFonts w:ascii="Times New Roman" w:hAnsi="Times New Roman" w:cs="Times New Roman"/>
        </w:rPr>
        <w:t xml:space="preserve"> Faculty Senate meeting</w:t>
      </w:r>
    </w:p>
    <w:p w:rsidR="00716178" w:rsidRPr="00BC49F6" w:rsidRDefault="00716178" w:rsidP="00BC49F6">
      <w:pPr>
        <w:pStyle w:val="NoSpacing"/>
        <w:rPr>
          <w:rFonts w:ascii="Times New Roman" w:hAnsi="Times New Roman" w:cs="Times New Roman"/>
        </w:rPr>
      </w:pPr>
      <w:r w:rsidRPr="00BC49F6">
        <w:rPr>
          <w:rFonts w:ascii="Times New Roman" w:hAnsi="Times New Roman" w:cs="Times New Roman"/>
        </w:rPr>
        <w:t>In addition</w:t>
      </w:r>
      <w:r w:rsidR="00BC0054">
        <w:rPr>
          <w:rFonts w:ascii="Times New Roman" w:hAnsi="Times New Roman" w:cs="Times New Roman"/>
        </w:rPr>
        <w:t>,</w:t>
      </w:r>
      <w:r w:rsidRPr="00BC49F6">
        <w:rPr>
          <w:rFonts w:ascii="Times New Roman" w:hAnsi="Times New Roman" w:cs="Times New Roman"/>
        </w:rPr>
        <w:t xml:space="preserve"> ASCRC met with the AP Coordinator from Sentinel High School regarding the new AP Diploma</w:t>
      </w:r>
      <w:r w:rsidR="00A730F6" w:rsidRPr="00BC49F6">
        <w:rPr>
          <w:rFonts w:ascii="Times New Roman" w:hAnsi="Times New Roman" w:cs="Times New Roman"/>
        </w:rPr>
        <w:t>.  ASCRC met with the Dean of the Honors College on April 24</w:t>
      </w:r>
      <w:r w:rsidR="00A730F6" w:rsidRPr="00BC49F6">
        <w:rPr>
          <w:rFonts w:ascii="Times New Roman" w:hAnsi="Times New Roman" w:cs="Times New Roman"/>
          <w:vertAlign w:val="superscript"/>
        </w:rPr>
        <w:t>th</w:t>
      </w:r>
      <w:r w:rsidR="00A730F6" w:rsidRPr="00BC49F6">
        <w:rPr>
          <w:rFonts w:ascii="Times New Roman" w:hAnsi="Times New Roman" w:cs="Times New Roman"/>
        </w:rPr>
        <w:t xml:space="preserve">.  </w:t>
      </w:r>
      <w:r w:rsidR="00BD7442" w:rsidRPr="00BC49F6">
        <w:rPr>
          <w:rFonts w:ascii="Times New Roman" w:hAnsi="Times New Roman" w:cs="Times New Roman"/>
        </w:rPr>
        <w:t xml:space="preserve">ECOS approved language to update the admissions website.  The AP Capstone courses will be equated to honors college courses and students completing the diploma will be given priority consideration to the Honors College Language. </w:t>
      </w:r>
    </w:p>
    <w:p w:rsidR="00686B25" w:rsidRPr="00BC49F6" w:rsidRDefault="00686B25" w:rsidP="00BC49F6">
      <w:pPr>
        <w:pStyle w:val="NoSpacing"/>
        <w:rPr>
          <w:rFonts w:ascii="Times New Roman" w:hAnsi="Times New Roman" w:cs="Times New Roman"/>
          <w:color w:val="000000" w:themeColor="text1"/>
        </w:rPr>
      </w:pPr>
      <w:r w:rsidRPr="00BC49F6">
        <w:rPr>
          <w:rFonts w:ascii="Times New Roman" w:hAnsi="Times New Roman" w:cs="Times New Roman"/>
        </w:rPr>
        <w:t>Monitor Board of Regents initiatives and represent the Faculty to the Board of Regents and to the Office of the Commissioner of Higher Education</w:t>
      </w:r>
      <w:r w:rsidR="00F04F30">
        <w:rPr>
          <w:rFonts w:ascii="Times New Roman" w:hAnsi="Times New Roman" w:cs="Times New Roman"/>
        </w:rPr>
        <w:t>.</w:t>
      </w:r>
      <w:r w:rsidR="00F04F30">
        <w:rPr>
          <w:rFonts w:ascii="Times New Roman" w:hAnsi="Times New Roman" w:cs="Times New Roman"/>
        </w:rPr>
        <w:br/>
      </w:r>
      <w:r w:rsidRPr="00BC49F6">
        <w:rPr>
          <w:rFonts w:ascii="Times New Roman" w:hAnsi="Times New Roman" w:cs="Times New Roman"/>
        </w:rPr>
        <w:t xml:space="preserve"> </w:t>
      </w:r>
    </w:p>
    <w:p w:rsidR="00686B25" w:rsidRPr="00BC49F6" w:rsidRDefault="00686B25" w:rsidP="00F04F30">
      <w:pPr>
        <w:pStyle w:val="Heading4"/>
      </w:pPr>
      <w:r w:rsidRPr="00BC49F6">
        <w:t>Continue to monitor Common Course Numbering, Dual Enrollment, Prior Learning Assessment, and Performance Based Funding.</w:t>
      </w:r>
    </w:p>
    <w:p w:rsidR="00B45241" w:rsidRPr="00BC49F6" w:rsidRDefault="00B45241" w:rsidP="00BC49F6">
      <w:pPr>
        <w:pStyle w:val="NoSpacing"/>
        <w:rPr>
          <w:rFonts w:ascii="Times New Roman" w:hAnsi="Times New Roman" w:cs="Times New Roman"/>
        </w:rPr>
      </w:pPr>
      <w:r w:rsidRPr="00BC49F6">
        <w:rPr>
          <w:rFonts w:ascii="Times New Roman" w:hAnsi="Times New Roman" w:cs="Times New Roman"/>
        </w:rPr>
        <w:t xml:space="preserve">ASCRC and the Writing Committee discussed Dual Enrollment.  There are concerns that High Schools are opting not to partner with Missoula College to offer WRIT 101 because it requests more oversight than other campuses.  </w:t>
      </w:r>
      <w:r w:rsidR="00716178" w:rsidRPr="00BC49F6">
        <w:rPr>
          <w:rFonts w:ascii="Times New Roman" w:hAnsi="Times New Roman" w:cs="Times New Roman"/>
        </w:rPr>
        <w:t xml:space="preserve">In particular there are concerns regarding the LIT 110 course, which is an intermediate writing course at UM.  AP and IB exams equate to the course, it is offered at all MSU campuses, and is a dual enrollment offering at a few Montana High Schools.  Students transferring with this course have </w:t>
      </w:r>
      <w:r w:rsidR="008B1AE6" w:rsidRPr="00BC49F6">
        <w:rPr>
          <w:rFonts w:ascii="Times New Roman" w:hAnsi="Times New Roman" w:cs="Times New Roman"/>
        </w:rPr>
        <w:t xml:space="preserve">their </w:t>
      </w:r>
      <w:r w:rsidR="00716178" w:rsidRPr="00BC49F6">
        <w:rPr>
          <w:rFonts w:ascii="Times New Roman" w:hAnsi="Times New Roman" w:cs="Times New Roman"/>
        </w:rPr>
        <w:t>intermediate writing requirement</w:t>
      </w:r>
      <w:r w:rsidR="008B1AE6" w:rsidRPr="00BC49F6">
        <w:rPr>
          <w:rFonts w:ascii="Times New Roman" w:hAnsi="Times New Roman" w:cs="Times New Roman"/>
        </w:rPr>
        <w:t xml:space="preserve"> fulfilled as mandated by OCHE</w:t>
      </w:r>
      <w:r w:rsidR="00716178" w:rsidRPr="00BC49F6">
        <w:rPr>
          <w:rFonts w:ascii="Times New Roman" w:hAnsi="Times New Roman" w:cs="Times New Roman"/>
        </w:rPr>
        <w:t xml:space="preserve">. </w:t>
      </w:r>
      <w:r w:rsidR="00E75E38" w:rsidRPr="00BC49F6">
        <w:rPr>
          <w:rFonts w:ascii="Times New Roman" w:hAnsi="Times New Roman" w:cs="Times New Roman"/>
        </w:rPr>
        <w:br/>
      </w:r>
      <w:r w:rsidR="00E75E38" w:rsidRPr="00BC49F6">
        <w:rPr>
          <w:rFonts w:ascii="Times New Roman" w:hAnsi="Times New Roman" w:cs="Times New Roman"/>
        </w:rPr>
        <w:br/>
      </w:r>
      <w:hyperlink r:id="rId19" w:history="1">
        <w:r w:rsidR="00E75E38" w:rsidRPr="00BC49F6">
          <w:rPr>
            <w:rFonts w:ascii="Times New Roman" w:eastAsia="Times New Roman" w:hAnsi="Times New Roman" w:cs="Times New Roman"/>
            <w:color w:val="961125"/>
            <w:sz w:val="21"/>
            <w:szCs w:val="21"/>
            <w:u w:val="single"/>
          </w:rPr>
          <w:t>Motion /catalog language - removal of Intermediate Writing Course Exemption</w:t>
        </w:r>
      </w:hyperlink>
      <w:r w:rsidR="00E75E38" w:rsidRPr="00BC49F6">
        <w:rPr>
          <w:rFonts w:ascii="Times New Roman" w:eastAsia="Times New Roman" w:hAnsi="Times New Roman" w:cs="Times New Roman"/>
          <w:color w:val="222222"/>
          <w:sz w:val="21"/>
          <w:szCs w:val="21"/>
        </w:rPr>
        <w:t xml:space="preserve"> - December</w:t>
      </w:r>
    </w:p>
    <w:p w:rsidR="006D07B8" w:rsidRPr="00BC49F6" w:rsidRDefault="000D68FC" w:rsidP="00BC49F6">
      <w:pPr>
        <w:pStyle w:val="NoSpacing"/>
        <w:rPr>
          <w:rFonts w:ascii="Times New Roman" w:hAnsi="Times New Roman" w:cs="Times New Roman"/>
        </w:rPr>
      </w:pPr>
      <w:hyperlink r:id="rId20" w:history="1">
        <w:r w:rsidR="006D07B8" w:rsidRPr="00BC49F6">
          <w:rPr>
            <w:rStyle w:val="Hyperlink"/>
            <w:rFonts w:ascii="Times New Roman" w:hAnsi="Times New Roman" w:cs="Times New Roman"/>
            <w:color w:val="8C002B"/>
            <w:sz w:val="21"/>
            <w:szCs w:val="21"/>
            <w:bdr w:val="none" w:sz="0" w:space="0" w:color="auto" w:frame="1"/>
            <w:shd w:val="clear" w:color="auto" w:fill="FFFFFF"/>
          </w:rPr>
          <w:t>PLA Guidelines</w:t>
        </w:r>
      </w:hyperlink>
      <w:r w:rsidR="006D07B8" w:rsidRPr="00BC49F6">
        <w:rPr>
          <w:rFonts w:ascii="Times New Roman" w:hAnsi="Times New Roman" w:cs="Times New Roman"/>
          <w:color w:val="222222"/>
          <w:sz w:val="21"/>
          <w:szCs w:val="21"/>
          <w:shd w:val="clear" w:color="auto" w:fill="FFFFFF"/>
        </w:rPr>
        <w:t>  - November</w:t>
      </w:r>
    </w:p>
    <w:p w:rsidR="00BC0054" w:rsidRDefault="00BC0054" w:rsidP="00BC49F6">
      <w:pPr>
        <w:pStyle w:val="NoSpacing"/>
        <w:rPr>
          <w:rFonts w:ascii="Times New Roman" w:hAnsi="Times New Roman" w:cs="Times New Roman"/>
          <w:b/>
        </w:rPr>
      </w:pPr>
    </w:p>
    <w:p w:rsidR="00686B25" w:rsidRPr="00BC49F6" w:rsidRDefault="00686B25" w:rsidP="00F04F30">
      <w:pPr>
        <w:pStyle w:val="Heading4"/>
      </w:pPr>
      <w:r w:rsidRPr="00BC49F6">
        <w:t>Continue to assert and maintain faculty control over curriculum.</w:t>
      </w:r>
    </w:p>
    <w:p w:rsidR="00686B25" w:rsidRPr="00BC49F6" w:rsidRDefault="00716178" w:rsidP="00BC49F6">
      <w:pPr>
        <w:pStyle w:val="NoSpacing"/>
        <w:rPr>
          <w:rFonts w:ascii="Times New Roman" w:hAnsi="Times New Roman" w:cs="Times New Roman"/>
        </w:rPr>
      </w:pPr>
      <w:r w:rsidRPr="00BC49F6">
        <w:rPr>
          <w:rFonts w:ascii="Times New Roman" w:hAnsi="Times New Roman" w:cs="Times New Roman"/>
        </w:rPr>
        <w:t xml:space="preserve">ASCRC and Graduate Council reviewed curriculum proposals in the fall and spring. </w:t>
      </w:r>
      <w:r w:rsidR="00270BB0" w:rsidRPr="00BC49F6">
        <w:rPr>
          <w:rFonts w:ascii="Times New Roman" w:hAnsi="Times New Roman" w:cs="Times New Roman"/>
        </w:rPr>
        <w:t xml:space="preserve">  There was some discussion whether the forms to place programs in moratorium require review by the curriculum committees.  Several forms were submitted to the Provo</w:t>
      </w:r>
      <w:r w:rsidR="00700249" w:rsidRPr="00BC49F6">
        <w:rPr>
          <w:rFonts w:ascii="Times New Roman" w:hAnsi="Times New Roman" w:cs="Times New Roman"/>
        </w:rPr>
        <w:t>st’s Office in the spring (post-</w:t>
      </w:r>
      <w:r w:rsidR="00270BB0" w:rsidRPr="00BC49F6">
        <w:rPr>
          <w:rFonts w:ascii="Times New Roman" w:hAnsi="Times New Roman" w:cs="Times New Roman"/>
        </w:rPr>
        <w:t>APASP), but were not forwarded to the Curriculum Committees to consider.  Interim Provost Edmond decided that consideration of the forms should be postponed until after the UPC’</w:t>
      </w:r>
      <w:r w:rsidR="00BD7442" w:rsidRPr="00BC49F6">
        <w:rPr>
          <w:rFonts w:ascii="Times New Roman" w:hAnsi="Times New Roman" w:cs="Times New Roman"/>
        </w:rPr>
        <w:t xml:space="preserve">s / President’s recommendations. Although the recommendations included several curricular items, the administration decided that proposals would be submitted in the fall for normal review.  </w:t>
      </w:r>
      <w:r w:rsidR="00270BB0" w:rsidRPr="00BC49F6">
        <w:rPr>
          <w:rFonts w:ascii="Times New Roman" w:hAnsi="Times New Roman" w:cs="Times New Roman"/>
        </w:rPr>
        <w:t xml:space="preserve"> </w:t>
      </w:r>
    </w:p>
    <w:p w:rsidR="00163BC2" w:rsidRPr="00BC49F6" w:rsidRDefault="000D68FC" w:rsidP="00BC49F6">
      <w:pPr>
        <w:pStyle w:val="NoSpacing"/>
        <w:rPr>
          <w:rFonts w:ascii="Times New Roman" w:eastAsia="Times New Roman" w:hAnsi="Times New Roman" w:cs="Times New Roman"/>
          <w:color w:val="222222"/>
          <w:sz w:val="21"/>
          <w:szCs w:val="21"/>
        </w:rPr>
      </w:pPr>
      <w:hyperlink r:id="rId21" w:history="1">
        <w:r w:rsidR="00163BC2" w:rsidRPr="00BC49F6">
          <w:rPr>
            <w:rFonts w:ascii="Times New Roman" w:eastAsia="Times New Roman" w:hAnsi="Times New Roman" w:cs="Times New Roman"/>
            <w:color w:val="961125"/>
            <w:sz w:val="21"/>
            <w:szCs w:val="21"/>
            <w:u w:val="single"/>
          </w:rPr>
          <w:t>Revised General Education Preamble and Overview Language</w:t>
        </w:r>
      </w:hyperlink>
      <w:r w:rsidR="00163BC2" w:rsidRPr="00BC49F6">
        <w:rPr>
          <w:rFonts w:ascii="Times New Roman" w:eastAsia="Times New Roman" w:hAnsi="Times New Roman" w:cs="Times New Roman"/>
          <w:color w:val="222222"/>
          <w:sz w:val="21"/>
          <w:szCs w:val="21"/>
        </w:rPr>
        <w:t xml:space="preserve"> - February</w:t>
      </w:r>
    </w:p>
    <w:p w:rsidR="00163BC2" w:rsidRPr="00BC49F6" w:rsidRDefault="00163BC2" w:rsidP="00BC49F6">
      <w:pPr>
        <w:pStyle w:val="NoSpacing"/>
        <w:rPr>
          <w:rFonts w:ascii="Times New Roman" w:hAnsi="Times New Roman" w:cs="Times New Roman"/>
        </w:rPr>
      </w:pPr>
    </w:p>
    <w:p w:rsidR="00686B25" w:rsidRPr="00BC0054" w:rsidRDefault="00686B25" w:rsidP="00F04F30">
      <w:pPr>
        <w:pStyle w:val="Heading2"/>
      </w:pPr>
      <w:r w:rsidRPr="00BC0054">
        <w:t>Additional Business Items</w:t>
      </w:r>
    </w:p>
    <w:p w:rsidR="00686B25" w:rsidRPr="00BC49F6" w:rsidRDefault="00686B25" w:rsidP="00BC49F6">
      <w:pPr>
        <w:pStyle w:val="NoSpacing"/>
        <w:rPr>
          <w:rFonts w:ascii="Times New Roman" w:hAnsi="Times New Roman" w:cs="Times New Roman"/>
        </w:rPr>
      </w:pPr>
    </w:p>
    <w:p w:rsidR="00270BB0" w:rsidRPr="00BC49F6" w:rsidRDefault="000D68FC" w:rsidP="00BC49F6">
      <w:pPr>
        <w:pStyle w:val="NoSpacing"/>
        <w:rPr>
          <w:rFonts w:ascii="Times New Roman" w:hAnsi="Times New Roman" w:cs="Times New Roman"/>
        </w:rPr>
      </w:pPr>
      <w:hyperlink r:id="rId22" w:history="1">
        <w:r w:rsidR="00270BB0" w:rsidRPr="00BC49F6">
          <w:rPr>
            <w:rStyle w:val="Hyperlink"/>
            <w:rFonts w:ascii="Times New Roman" w:hAnsi="Times New Roman" w:cs="Times New Roman"/>
            <w:color w:val="8C002B"/>
            <w:bdr w:val="none" w:sz="0" w:space="0" w:color="auto" w:frame="1"/>
            <w:shd w:val="clear" w:color="auto" w:fill="FFFFFF"/>
          </w:rPr>
          <w:t>Non-</w:t>
        </w:r>
        <w:proofErr w:type="spellStart"/>
        <w:r w:rsidR="00270BB0" w:rsidRPr="00BC49F6">
          <w:rPr>
            <w:rStyle w:val="Hyperlink"/>
            <w:rFonts w:ascii="Times New Roman" w:hAnsi="Times New Roman" w:cs="Times New Roman"/>
            <w:color w:val="8C002B"/>
            <w:bdr w:val="none" w:sz="0" w:space="0" w:color="auto" w:frame="1"/>
            <w:shd w:val="clear" w:color="auto" w:fill="FFFFFF"/>
          </w:rPr>
          <w:t>tenurable</w:t>
        </w:r>
        <w:proofErr w:type="spellEnd"/>
        <w:r w:rsidR="00270BB0" w:rsidRPr="00BC49F6">
          <w:rPr>
            <w:rStyle w:val="Hyperlink"/>
            <w:rFonts w:ascii="Times New Roman" w:hAnsi="Times New Roman" w:cs="Times New Roman"/>
            <w:color w:val="8C002B"/>
            <w:bdr w:val="none" w:sz="0" w:space="0" w:color="auto" w:frame="1"/>
            <w:shd w:val="clear" w:color="auto" w:fill="FFFFFF"/>
          </w:rPr>
          <w:t xml:space="preserve"> faculty report</w:t>
        </w:r>
      </w:hyperlink>
      <w:r w:rsidR="00270BB0" w:rsidRPr="00BC49F6">
        <w:rPr>
          <w:rFonts w:ascii="Times New Roman" w:hAnsi="Times New Roman" w:cs="Times New Roman"/>
        </w:rPr>
        <w:t xml:space="preserve"> (Presented by Interim Provost Edmonds at the September meeting as required by the CBA and University Policy)</w:t>
      </w:r>
    </w:p>
    <w:p w:rsidR="00592FC8" w:rsidRPr="00BC49F6" w:rsidRDefault="000D68FC" w:rsidP="00BC49F6">
      <w:pPr>
        <w:pStyle w:val="NoSpacing"/>
        <w:rPr>
          <w:rFonts w:ascii="Times New Roman" w:hAnsi="Times New Roman" w:cs="Times New Roman"/>
        </w:rPr>
      </w:pPr>
      <w:hyperlink r:id="rId23" w:history="1">
        <w:r w:rsidR="00592FC8" w:rsidRPr="00BC49F6">
          <w:rPr>
            <w:rStyle w:val="Hyperlink"/>
            <w:rFonts w:ascii="Times New Roman" w:hAnsi="Times New Roman" w:cs="Times New Roman"/>
            <w:color w:val="961125"/>
            <w:shd w:val="clear" w:color="auto" w:fill="FFFFFF"/>
          </w:rPr>
          <w:t>Extra Compensation Report</w:t>
        </w:r>
      </w:hyperlink>
      <w:r w:rsidR="00592FC8" w:rsidRPr="00BC49F6">
        <w:rPr>
          <w:rFonts w:ascii="Times New Roman" w:hAnsi="Times New Roman" w:cs="Times New Roman"/>
        </w:rPr>
        <w:t xml:space="preserve"> (Presented by Associate Provost Nathan Lindsay at the October meeting as required by the CBA)</w:t>
      </w:r>
    </w:p>
    <w:p w:rsidR="00592FC8" w:rsidRPr="00BC49F6" w:rsidRDefault="000D68FC" w:rsidP="00BC49F6">
      <w:pPr>
        <w:pStyle w:val="NoSpacing"/>
        <w:rPr>
          <w:rFonts w:ascii="Times New Roman" w:eastAsia="Times New Roman" w:hAnsi="Times New Roman" w:cs="Times New Roman"/>
          <w:color w:val="222222"/>
        </w:rPr>
      </w:pPr>
      <w:hyperlink r:id="rId24" w:history="1">
        <w:r w:rsidR="00592FC8" w:rsidRPr="00BC49F6">
          <w:rPr>
            <w:rFonts w:ascii="Times New Roman" w:eastAsia="Times New Roman" w:hAnsi="Times New Roman" w:cs="Times New Roman"/>
            <w:color w:val="8C002B"/>
            <w:u w:val="single"/>
            <w:bdr w:val="none" w:sz="0" w:space="0" w:color="auto" w:frame="1"/>
          </w:rPr>
          <w:t>School of Business Name Change proposal</w:t>
        </w:r>
      </w:hyperlink>
      <w:r w:rsidR="00592FC8" w:rsidRPr="00BC49F6">
        <w:rPr>
          <w:rFonts w:ascii="Times New Roman" w:eastAsia="Times New Roman" w:hAnsi="Times New Roman" w:cs="Times New Roman"/>
          <w:color w:val="222222"/>
        </w:rPr>
        <w:t xml:space="preserve"> - Sept</w:t>
      </w:r>
    </w:p>
    <w:p w:rsidR="00686B25" w:rsidRPr="00BC49F6" w:rsidRDefault="000D68FC" w:rsidP="00BC49F6">
      <w:pPr>
        <w:pStyle w:val="NoSpacing"/>
        <w:rPr>
          <w:rFonts w:ascii="Times New Roman" w:hAnsi="Times New Roman" w:cs="Times New Roman"/>
        </w:rPr>
      </w:pPr>
      <w:hyperlink r:id="rId25" w:history="1">
        <w:r w:rsidR="00592FC8" w:rsidRPr="00BC49F6">
          <w:rPr>
            <w:rFonts w:ascii="Times New Roman" w:eastAsia="Times New Roman" w:hAnsi="Times New Roman" w:cs="Times New Roman"/>
            <w:color w:val="961125"/>
            <w:u w:val="single"/>
          </w:rPr>
          <w:t>Revision to Procedure 104.40 Evaluation of the Administration</w:t>
        </w:r>
      </w:hyperlink>
      <w:r w:rsidR="00592FC8" w:rsidRPr="00BC49F6">
        <w:rPr>
          <w:rFonts w:ascii="Times New Roman" w:eastAsia="Times New Roman" w:hAnsi="Times New Roman" w:cs="Times New Roman"/>
          <w:color w:val="222222"/>
        </w:rPr>
        <w:t xml:space="preserve"> - Sept</w:t>
      </w:r>
    </w:p>
    <w:p w:rsidR="002C549A" w:rsidRPr="00BC49F6" w:rsidRDefault="002C549A" w:rsidP="00BC49F6">
      <w:pPr>
        <w:pStyle w:val="NoSpacing"/>
        <w:rPr>
          <w:rFonts w:ascii="Times New Roman" w:hAnsi="Times New Roman" w:cs="Times New Roman"/>
        </w:rPr>
      </w:pPr>
      <w:r w:rsidRPr="00BC49F6">
        <w:rPr>
          <w:rFonts w:ascii="Times New Roman" w:hAnsi="Times New Roman" w:cs="Times New Roman"/>
          <w:color w:val="222222"/>
          <w:shd w:val="clear" w:color="auto" w:fill="FFFFFF"/>
        </w:rPr>
        <w:lastRenderedPageBreak/>
        <w:t>Center reviews</w:t>
      </w:r>
    </w:p>
    <w:p w:rsidR="002C549A" w:rsidRPr="00BC49F6" w:rsidRDefault="000D68FC" w:rsidP="00BC49F6">
      <w:pPr>
        <w:pStyle w:val="NoSpacing"/>
        <w:rPr>
          <w:rFonts w:ascii="Times New Roman" w:eastAsia="Times New Roman" w:hAnsi="Times New Roman" w:cs="Times New Roman"/>
          <w:color w:val="222222"/>
        </w:rPr>
      </w:pPr>
      <w:hyperlink r:id="rId26" w:history="1">
        <w:r w:rsidR="002C549A" w:rsidRPr="00BC49F6">
          <w:rPr>
            <w:rFonts w:ascii="Times New Roman" w:eastAsia="Times New Roman" w:hAnsi="Times New Roman" w:cs="Times New Roman"/>
            <w:color w:val="961125"/>
            <w:u w:val="single"/>
          </w:rPr>
          <w:t>Flathead Lake Biological Station </w:t>
        </w:r>
      </w:hyperlink>
      <w:r w:rsidR="002C549A" w:rsidRPr="00BC49F6">
        <w:rPr>
          <w:rFonts w:ascii="Times New Roman" w:eastAsia="Times New Roman" w:hAnsi="Times New Roman" w:cs="Times New Roman"/>
          <w:color w:val="222222"/>
        </w:rPr>
        <w:t>(renew)</w:t>
      </w:r>
      <w:r w:rsidR="00592FC8" w:rsidRPr="00BC49F6">
        <w:rPr>
          <w:rFonts w:ascii="Times New Roman" w:eastAsia="Times New Roman" w:hAnsi="Times New Roman" w:cs="Times New Roman"/>
          <w:color w:val="222222"/>
        </w:rPr>
        <w:t xml:space="preserve"> - Sept</w:t>
      </w:r>
    </w:p>
    <w:p w:rsidR="00BD7442" w:rsidRPr="00BC49F6" w:rsidRDefault="000D68FC" w:rsidP="00BC49F6">
      <w:pPr>
        <w:pStyle w:val="NoSpacing"/>
        <w:rPr>
          <w:rFonts w:ascii="Times New Roman" w:hAnsi="Times New Roman" w:cs="Times New Roman"/>
        </w:rPr>
      </w:pPr>
      <w:hyperlink r:id="rId27" w:history="1">
        <w:r w:rsidR="002C549A" w:rsidRPr="00BC49F6">
          <w:rPr>
            <w:rFonts w:ascii="Times New Roman" w:eastAsia="Times New Roman" w:hAnsi="Times New Roman" w:cs="Times New Roman"/>
            <w:color w:val="961125"/>
            <w:u w:val="single"/>
          </w:rPr>
          <w:t>Center for Translational Medicine </w:t>
        </w:r>
      </w:hyperlink>
      <w:r w:rsidR="002C549A" w:rsidRPr="00BC49F6">
        <w:rPr>
          <w:rFonts w:ascii="Times New Roman" w:eastAsia="Times New Roman" w:hAnsi="Times New Roman" w:cs="Times New Roman"/>
          <w:color w:val="222222"/>
        </w:rPr>
        <w:t>(new)</w:t>
      </w:r>
      <w:r w:rsidR="00592FC8" w:rsidRPr="00BC49F6">
        <w:rPr>
          <w:rFonts w:ascii="Times New Roman" w:eastAsia="Times New Roman" w:hAnsi="Times New Roman" w:cs="Times New Roman"/>
          <w:color w:val="222222"/>
        </w:rPr>
        <w:t xml:space="preserve"> </w:t>
      </w:r>
      <w:r w:rsidR="00BD7442" w:rsidRPr="00BC49F6">
        <w:rPr>
          <w:rFonts w:ascii="Times New Roman" w:eastAsia="Times New Roman" w:hAnsi="Times New Roman" w:cs="Times New Roman"/>
          <w:color w:val="222222"/>
        </w:rPr>
        <w:t>–</w:t>
      </w:r>
      <w:r w:rsidR="00592FC8" w:rsidRPr="00BC49F6">
        <w:rPr>
          <w:rFonts w:ascii="Times New Roman" w:eastAsia="Times New Roman" w:hAnsi="Times New Roman" w:cs="Times New Roman"/>
          <w:color w:val="222222"/>
        </w:rPr>
        <w:t xml:space="preserve"> Sept</w:t>
      </w:r>
    </w:p>
    <w:p w:rsidR="002C549A" w:rsidRPr="00BC49F6" w:rsidRDefault="00BD7442" w:rsidP="00BC49F6">
      <w:pPr>
        <w:pStyle w:val="NoSpacing"/>
        <w:rPr>
          <w:rFonts w:ascii="Times New Roman" w:hAnsi="Times New Roman" w:cs="Times New Roman"/>
        </w:rPr>
      </w:pPr>
      <w:r w:rsidRPr="00BC49F6">
        <w:rPr>
          <w:rFonts w:ascii="Times New Roman" w:eastAsia="Times New Roman" w:hAnsi="Times New Roman" w:cs="Times New Roman"/>
          <w:color w:val="222222"/>
        </w:rPr>
        <w:t xml:space="preserve">Center for Structural and Functional </w:t>
      </w:r>
      <w:proofErr w:type="gramStart"/>
      <w:r w:rsidRPr="00BC49F6">
        <w:rPr>
          <w:rFonts w:ascii="Times New Roman" w:eastAsia="Times New Roman" w:hAnsi="Times New Roman" w:cs="Times New Roman"/>
          <w:color w:val="222222"/>
        </w:rPr>
        <w:t xml:space="preserve">Neuroscience </w:t>
      </w:r>
      <w:r w:rsidR="000905CA" w:rsidRPr="00BC49F6">
        <w:rPr>
          <w:rFonts w:ascii="Times New Roman" w:eastAsia="Times New Roman" w:hAnsi="Times New Roman" w:cs="Times New Roman"/>
          <w:color w:val="222222"/>
        </w:rPr>
        <w:t xml:space="preserve"> (</w:t>
      </w:r>
      <w:proofErr w:type="gramEnd"/>
      <w:r w:rsidR="000905CA" w:rsidRPr="00BC49F6">
        <w:rPr>
          <w:rFonts w:ascii="Times New Roman" w:eastAsia="Times New Roman" w:hAnsi="Times New Roman" w:cs="Times New Roman"/>
          <w:color w:val="222222"/>
        </w:rPr>
        <w:t>renew) – draft completed in May</w:t>
      </w:r>
      <w:r w:rsidRPr="00BC49F6">
        <w:rPr>
          <w:rFonts w:ascii="Times New Roman" w:eastAsia="Times New Roman" w:hAnsi="Times New Roman" w:cs="Times New Roman"/>
          <w:color w:val="222222"/>
        </w:rPr>
        <w:br/>
      </w:r>
      <w:r w:rsidR="006745E9" w:rsidRPr="00BC49F6">
        <w:rPr>
          <w:rFonts w:ascii="Times New Roman" w:eastAsia="Times New Roman" w:hAnsi="Times New Roman" w:cs="Times New Roman"/>
          <w:color w:val="222222"/>
          <w:sz w:val="21"/>
          <w:szCs w:val="21"/>
        </w:rPr>
        <w:br/>
      </w:r>
      <w:r w:rsidR="004D4F7E" w:rsidRPr="00BC49F6">
        <w:rPr>
          <w:rFonts w:ascii="Times New Roman" w:hAnsi="Times New Roman" w:cs="Times New Roman"/>
        </w:rPr>
        <w:t xml:space="preserve">Posthumous Degree candidate were approved at the October and March meetings. </w:t>
      </w:r>
    </w:p>
    <w:p w:rsidR="000154F7" w:rsidRPr="00BC49F6" w:rsidRDefault="000154F7" w:rsidP="00BC49F6">
      <w:pPr>
        <w:pStyle w:val="NoSpacing"/>
        <w:rPr>
          <w:rFonts w:ascii="Times New Roman" w:hAnsi="Times New Roman" w:cs="Times New Roman"/>
        </w:rPr>
      </w:pPr>
      <w:r w:rsidRPr="00BC49F6">
        <w:rPr>
          <w:rFonts w:ascii="Times New Roman" w:hAnsi="Times New Roman" w:cs="Times New Roman"/>
        </w:rPr>
        <w:t xml:space="preserve">Graduation lists were approved in December and </w:t>
      </w:r>
      <w:r w:rsidR="001721B4" w:rsidRPr="00BC49F6">
        <w:rPr>
          <w:rFonts w:ascii="Times New Roman" w:hAnsi="Times New Roman" w:cs="Times New Roman"/>
        </w:rPr>
        <w:t>May</w:t>
      </w:r>
    </w:p>
    <w:p w:rsidR="00E75E38" w:rsidRPr="00BC49F6" w:rsidRDefault="00E75E38" w:rsidP="00BC49F6">
      <w:pPr>
        <w:pStyle w:val="NoSpacing"/>
        <w:rPr>
          <w:rFonts w:ascii="Times New Roman" w:hAnsi="Times New Roman" w:cs="Times New Roman"/>
        </w:rPr>
      </w:pPr>
      <w:r w:rsidRPr="00BC49F6">
        <w:rPr>
          <w:rFonts w:ascii="Times New Roman" w:hAnsi="Times New Roman" w:cs="Times New Roman"/>
          <w:color w:val="222222"/>
          <w:shd w:val="clear" w:color="auto" w:fill="FFFFFF"/>
        </w:rPr>
        <w:t xml:space="preserve">Updates to General Education Committee Procedures </w:t>
      </w:r>
      <w:r w:rsidR="00163BC2" w:rsidRPr="00BC49F6">
        <w:rPr>
          <w:rFonts w:ascii="Times New Roman" w:hAnsi="Times New Roman" w:cs="Times New Roman"/>
          <w:color w:val="222222"/>
          <w:shd w:val="clear" w:color="auto" w:fill="FFFFFF"/>
        </w:rPr>
        <w:t>–</w:t>
      </w:r>
      <w:r w:rsidRPr="00BC49F6">
        <w:rPr>
          <w:rFonts w:ascii="Times New Roman" w:hAnsi="Times New Roman" w:cs="Times New Roman"/>
          <w:color w:val="222222"/>
          <w:shd w:val="clear" w:color="auto" w:fill="FFFFFF"/>
        </w:rPr>
        <w:t xml:space="preserve"> December</w:t>
      </w:r>
      <w:r w:rsidR="00163BC2" w:rsidRPr="00BC49F6">
        <w:rPr>
          <w:rFonts w:ascii="Times New Roman" w:hAnsi="Times New Roman" w:cs="Times New Roman"/>
          <w:color w:val="222222"/>
          <w:shd w:val="clear" w:color="auto" w:fill="FFFFFF"/>
        </w:rPr>
        <w:t xml:space="preserve"> (postponed February)</w:t>
      </w:r>
    </w:p>
    <w:p w:rsidR="00E75E38" w:rsidRPr="00BC49F6" w:rsidRDefault="000D68FC" w:rsidP="00BC49F6">
      <w:pPr>
        <w:pStyle w:val="NoSpacing"/>
        <w:rPr>
          <w:rFonts w:ascii="Times New Roman" w:eastAsia="Times New Roman" w:hAnsi="Times New Roman" w:cs="Times New Roman"/>
          <w:color w:val="222222"/>
          <w:sz w:val="21"/>
          <w:szCs w:val="21"/>
        </w:rPr>
      </w:pPr>
      <w:hyperlink r:id="rId28" w:history="1">
        <w:r w:rsidR="00E75E38" w:rsidRPr="00BC49F6">
          <w:rPr>
            <w:rFonts w:ascii="Times New Roman" w:eastAsia="Times New Roman" w:hAnsi="Times New Roman" w:cs="Times New Roman"/>
            <w:color w:val="961125"/>
            <w:sz w:val="21"/>
            <w:szCs w:val="21"/>
            <w:u w:val="single"/>
          </w:rPr>
          <w:t>202.10 General Education Framework</w:t>
        </w:r>
      </w:hyperlink>
    </w:p>
    <w:p w:rsidR="00E75E38" w:rsidRPr="00BC49F6" w:rsidRDefault="000D68FC" w:rsidP="00BC49F6">
      <w:pPr>
        <w:pStyle w:val="NoSpacing"/>
        <w:rPr>
          <w:rFonts w:ascii="Times New Roman" w:eastAsia="Times New Roman" w:hAnsi="Times New Roman" w:cs="Times New Roman"/>
          <w:color w:val="222222"/>
          <w:sz w:val="21"/>
          <w:szCs w:val="21"/>
        </w:rPr>
      </w:pPr>
      <w:hyperlink r:id="rId29" w:history="1">
        <w:r w:rsidR="00E75E38" w:rsidRPr="00BC49F6">
          <w:rPr>
            <w:rFonts w:ascii="Times New Roman" w:eastAsia="Times New Roman" w:hAnsi="Times New Roman" w:cs="Times New Roman"/>
            <w:color w:val="961125"/>
            <w:sz w:val="21"/>
            <w:szCs w:val="21"/>
            <w:u w:val="single"/>
          </w:rPr>
          <w:t>202.20 General Education Criteria</w:t>
        </w:r>
      </w:hyperlink>
    </w:p>
    <w:p w:rsidR="00E75E38" w:rsidRPr="00BC49F6" w:rsidRDefault="000D68FC" w:rsidP="00BC49F6">
      <w:pPr>
        <w:pStyle w:val="NoSpacing"/>
        <w:rPr>
          <w:rFonts w:ascii="Times New Roman" w:eastAsia="Times New Roman" w:hAnsi="Times New Roman" w:cs="Times New Roman"/>
          <w:color w:val="222222"/>
          <w:sz w:val="21"/>
          <w:szCs w:val="21"/>
        </w:rPr>
      </w:pPr>
      <w:hyperlink r:id="rId30" w:history="1">
        <w:r w:rsidR="00E75E38" w:rsidRPr="00BC49F6">
          <w:rPr>
            <w:rFonts w:ascii="Times New Roman" w:eastAsia="Times New Roman" w:hAnsi="Times New Roman" w:cs="Times New Roman"/>
            <w:color w:val="961125"/>
            <w:sz w:val="21"/>
            <w:szCs w:val="21"/>
            <w:u w:val="single"/>
          </w:rPr>
          <w:t>202.40 General Education Review and Assessment</w:t>
        </w:r>
      </w:hyperlink>
      <w:r w:rsidR="007E0D56" w:rsidRPr="00BC49F6">
        <w:rPr>
          <w:rFonts w:ascii="Times New Roman" w:eastAsia="Times New Roman" w:hAnsi="Times New Roman" w:cs="Times New Roman"/>
          <w:color w:val="222222"/>
          <w:sz w:val="21"/>
          <w:szCs w:val="21"/>
        </w:rPr>
        <w:br/>
      </w:r>
    </w:p>
    <w:p w:rsidR="007E0D56" w:rsidRPr="00BC49F6" w:rsidRDefault="000D68FC" w:rsidP="00BC49F6">
      <w:pPr>
        <w:pStyle w:val="NoSpacing"/>
        <w:rPr>
          <w:rFonts w:ascii="Times New Roman" w:eastAsia="Times New Roman" w:hAnsi="Times New Roman" w:cs="Times New Roman"/>
          <w:color w:val="222222"/>
          <w:sz w:val="21"/>
          <w:szCs w:val="21"/>
        </w:rPr>
      </w:pPr>
      <w:hyperlink r:id="rId31" w:history="1">
        <w:r w:rsidR="007E0D56" w:rsidRPr="00BC49F6">
          <w:rPr>
            <w:rFonts w:ascii="Times New Roman" w:eastAsia="Times New Roman" w:hAnsi="Times New Roman" w:cs="Times New Roman"/>
            <w:color w:val="961125"/>
            <w:sz w:val="21"/>
            <w:szCs w:val="21"/>
            <w:u w:val="single"/>
          </w:rPr>
          <w:t>Cultural Hardship Absence Motion  </w:t>
        </w:r>
      </w:hyperlink>
      <w:r w:rsidR="007E0D56" w:rsidRPr="00BC49F6">
        <w:rPr>
          <w:rFonts w:ascii="Times New Roman" w:eastAsia="Times New Roman" w:hAnsi="Times New Roman" w:cs="Times New Roman"/>
          <w:color w:val="222222"/>
          <w:sz w:val="21"/>
          <w:szCs w:val="21"/>
        </w:rPr>
        <w:t xml:space="preserve"> - March</w:t>
      </w:r>
    </w:p>
    <w:p w:rsidR="007E0D56" w:rsidRPr="00BC49F6" w:rsidRDefault="000D68FC" w:rsidP="00BC49F6">
      <w:pPr>
        <w:pStyle w:val="NoSpacing"/>
        <w:rPr>
          <w:rFonts w:ascii="Times New Roman" w:eastAsia="Times New Roman" w:hAnsi="Times New Roman" w:cs="Times New Roman"/>
          <w:color w:val="222222"/>
          <w:sz w:val="21"/>
          <w:szCs w:val="21"/>
        </w:rPr>
      </w:pPr>
      <w:hyperlink r:id="rId32" w:history="1">
        <w:r w:rsidR="007E0D56" w:rsidRPr="00BC49F6">
          <w:rPr>
            <w:rFonts w:ascii="Times New Roman" w:eastAsia="Times New Roman" w:hAnsi="Times New Roman" w:cs="Times New Roman"/>
            <w:color w:val="961125"/>
            <w:sz w:val="21"/>
            <w:szCs w:val="21"/>
            <w:u w:val="single"/>
          </w:rPr>
          <w:t>Credit Rounding Motion</w:t>
        </w:r>
      </w:hyperlink>
      <w:r w:rsidR="004C3BC7" w:rsidRPr="00BC49F6">
        <w:rPr>
          <w:rFonts w:ascii="Times New Roman" w:eastAsia="Times New Roman" w:hAnsi="Times New Roman" w:cs="Times New Roman"/>
          <w:color w:val="222222"/>
          <w:sz w:val="21"/>
          <w:szCs w:val="21"/>
        </w:rPr>
        <w:t xml:space="preserve"> - April</w:t>
      </w:r>
    </w:p>
    <w:p w:rsidR="007E0D56" w:rsidRPr="00BC49F6" w:rsidRDefault="000D68FC" w:rsidP="00BC49F6">
      <w:pPr>
        <w:pStyle w:val="NoSpacing"/>
        <w:rPr>
          <w:rFonts w:ascii="Times New Roman" w:eastAsia="Times New Roman" w:hAnsi="Times New Roman" w:cs="Times New Roman"/>
          <w:color w:val="222222"/>
          <w:sz w:val="21"/>
          <w:szCs w:val="21"/>
        </w:rPr>
      </w:pPr>
      <w:hyperlink r:id="rId33" w:history="1">
        <w:r w:rsidR="007E0D56" w:rsidRPr="00BC49F6">
          <w:rPr>
            <w:rFonts w:ascii="Times New Roman" w:eastAsia="Times New Roman" w:hAnsi="Times New Roman" w:cs="Times New Roman"/>
            <w:color w:val="961125"/>
            <w:sz w:val="21"/>
            <w:szCs w:val="21"/>
            <w:u w:val="single"/>
          </w:rPr>
          <w:t>Intermediate and Advanced Writing Course description updates</w:t>
        </w:r>
      </w:hyperlink>
      <w:r w:rsidR="007E0D56" w:rsidRPr="00BC49F6">
        <w:rPr>
          <w:rFonts w:ascii="Times New Roman" w:eastAsia="Times New Roman" w:hAnsi="Times New Roman" w:cs="Times New Roman"/>
          <w:color w:val="222222"/>
          <w:sz w:val="21"/>
          <w:szCs w:val="21"/>
        </w:rPr>
        <w:t>  </w:t>
      </w:r>
      <w:r w:rsidR="004C3BC7" w:rsidRPr="00BC49F6">
        <w:rPr>
          <w:rFonts w:ascii="Times New Roman" w:eastAsia="Times New Roman" w:hAnsi="Times New Roman" w:cs="Times New Roman"/>
          <w:color w:val="222222"/>
          <w:sz w:val="21"/>
          <w:szCs w:val="21"/>
        </w:rPr>
        <w:t>- April</w:t>
      </w:r>
    </w:p>
    <w:p w:rsidR="007E0D56" w:rsidRPr="00BC49F6" w:rsidRDefault="000D68FC" w:rsidP="00BC49F6">
      <w:pPr>
        <w:pStyle w:val="NoSpacing"/>
        <w:rPr>
          <w:rFonts w:ascii="Times New Roman" w:hAnsi="Times New Roman" w:cs="Times New Roman"/>
          <w:color w:val="222222"/>
          <w:sz w:val="21"/>
          <w:szCs w:val="21"/>
        </w:rPr>
      </w:pPr>
      <w:hyperlink r:id="rId34" w:history="1">
        <w:r w:rsidR="004C3BC7" w:rsidRPr="00BC49F6">
          <w:rPr>
            <w:rStyle w:val="Hyperlink"/>
            <w:rFonts w:ascii="Times New Roman" w:hAnsi="Times New Roman" w:cs="Times New Roman"/>
            <w:color w:val="961125"/>
            <w:sz w:val="21"/>
            <w:szCs w:val="21"/>
            <w:shd w:val="clear" w:color="auto" w:fill="FFFFFF"/>
          </w:rPr>
          <w:t>Revised Graduate Increment Requirements and Guidelines (301.30)</w:t>
        </w:r>
      </w:hyperlink>
      <w:r w:rsidR="004C3BC7" w:rsidRPr="00BC49F6">
        <w:rPr>
          <w:rFonts w:ascii="Times New Roman" w:hAnsi="Times New Roman" w:cs="Times New Roman"/>
          <w:color w:val="222222"/>
          <w:sz w:val="21"/>
          <w:szCs w:val="21"/>
          <w:shd w:val="clear" w:color="auto" w:fill="FFFFFF"/>
        </w:rPr>
        <w:t xml:space="preserve"> – sent back to committee April </w:t>
      </w:r>
    </w:p>
    <w:p w:rsidR="00BD7442" w:rsidRPr="00BC49F6" w:rsidRDefault="000D68FC" w:rsidP="00BC49F6">
      <w:pPr>
        <w:pStyle w:val="NoSpacing"/>
        <w:rPr>
          <w:rFonts w:ascii="Times New Roman" w:hAnsi="Times New Roman" w:cs="Times New Roman"/>
          <w:color w:val="222222"/>
          <w:sz w:val="21"/>
          <w:szCs w:val="21"/>
        </w:rPr>
      </w:pPr>
      <w:hyperlink r:id="rId35" w:history="1">
        <w:r w:rsidR="00BD7442" w:rsidRPr="00BC49F6">
          <w:rPr>
            <w:rStyle w:val="Hyperlink"/>
            <w:rFonts w:ascii="Times New Roman" w:eastAsiaTheme="majorEastAsia" w:hAnsi="Times New Roman" w:cs="Times New Roman"/>
            <w:color w:val="961125"/>
            <w:sz w:val="21"/>
            <w:szCs w:val="21"/>
            <w:shd w:val="clear" w:color="auto" w:fill="FFFFFF"/>
          </w:rPr>
          <w:t>Double Major / Dual Degree Motion</w:t>
        </w:r>
      </w:hyperlink>
      <w:r w:rsidR="00BD7442" w:rsidRPr="00BC49F6">
        <w:rPr>
          <w:rFonts w:ascii="Times New Roman" w:hAnsi="Times New Roman" w:cs="Times New Roman"/>
          <w:color w:val="222222"/>
          <w:sz w:val="21"/>
          <w:szCs w:val="21"/>
          <w:shd w:val="clear" w:color="auto" w:fill="FFFFFF"/>
        </w:rPr>
        <w:t>  - May</w:t>
      </w:r>
    </w:p>
    <w:p w:rsidR="00E75E38" w:rsidRPr="00BC49F6" w:rsidRDefault="00E75E38" w:rsidP="00BC49F6">
      <w:pPr>
        <w:pStyle w:val="NoSpacing"/>
        <w:rPr>
          <w:rFonts w:ascii="Times New Roman" w:hAnsi="Times New Roman" w:cs="Times New Roman"/>
        </w:rPr>
      </w:pPr>
    </w:p>
    <w:p w:rsidR="00BC0054" w:rsidRDefault="00BC0054" w:rsidP="00BC49F6">
      <w:pPr>
        <w:pStyle w:val="NoSpacing"/>
        <w:rPr>
          <w:rFonts w:ascii="Times New Roman" w:hAnsi="Times New Roman" w:cs="Times New Roman"/>
        </w:rPr>
      </w:pPr>
    </w:p>
    <w:p w:rsidR="00BC0054" w:rsidRDefault="00BC0054" w:rsidP="00BC49F6">
      <w:pPr>
        <w:pStyle w:val="NoSpacing"/>
        <w:rPr>
          <w:rFonts w:ascii="Times New Roman" w:hAnsi="Times New Roman" w:cs="Times New Roman"/>
        </w:rPr>
      </w:pPr>
    </w:p>
    <w:p w:rsidR="00686B25" w:rsidRPr="00BC0054" w:rsidRDefault="00686B25" w:rsidP="00F04F30">
      <w:pPr>
        <w:pStyle w:val="Heading2"/>
      </w:pPr>
      <w:r w:rsidRPr="00BC0054">
        <w:t>Communication Items Received</w:t>
      </w:r>
    </w:p>
    <w:p w:rsidR="00686B25" w:rsidRPr="00BC49F6" w:rsidRDefault="00686B25" w:rsidP="00BC49F6">
      <w:pPr>
        <w:pStyle w:val="NoSpacing"/>
        <w:rPr>
          <w:rFonts w:ascii="Times New Roman" w:hAnsi="Times New Roman" w:cs="Times New Roman"/>
        </w:rPr>
      </w:pPr>
    </w:p>
    <w:p w:rsidR="00270BB0" w:rsidRPr="00BC49F6" w:rsidRDefault="000D68FC" w:rsidP="00BC49F6">
      <w:pPr>
        <w:pStyle w:val="NoSpacing"/>
        <w:rPr>
          <w:rFonts w:ascii="Times New Roman" w:eastAsia="Times New Roman" w:hAnsi="Times New Roman" w:cs="Times New Roman"/>
          <w:color w:val="222222"/>
        </w:rPr>
      </w:pPr>
      <w:hyperlink r:id="rId36" w:history="1">
        <w:r w:rsidR="00270BB0" w:rsidRPr="00BC49F6">
          <w:rPr>
            <w:rFonts w:ascii="Times New Roman" w:eastAsia="Times New Roman" w:hAnsi="Times New Roman" w:cs="Times New Roman"/>
            <w:color w:val="961125"/>
            <w:u w:val="single"/>
          </w:rPr>
          <w:t>One IT Process</w:t>
        </w:r>
      </w:hyperlink>
      <w:r w:rsidR="00270BB0" w:rsidRPr="00BC49F6">
        <w:rPr>
          <w:rFonts w:ascii="Times New Roman" w:eastAsia="Times New Roman" w:hAnsi="Times New Roman" w:cs="Times New Roman"/>
          <w:color w:val="222222"/>
        </w:rPr>
        <w:t>- Jess Neidigh, Director of Student Affairs IT and Gordy Pace (September)</w:t>
      </w:r>
    </w:p>
    <w:p w:rsidR="002C549A" w:rsidRPr="00BC49F6" w:rsidRDefault="000D68FC" w:rsidP="00BC49F6">
      <w:pPr>
        <w:pStyle w:val="NoSpacing"/>
        <w:rPr>
          <w:rFonts w:ascii="Times New Roman" w:eastAsia="Times New Roman" w:hAnsi="Times New Roman" w:cs="Times New Roman"/>
          <w:color w:val="222222"/>
        </w:rPr>
      </w:pPr>
      <w:hyperlink r:id="rId37" w:history="1">
        <w:r w:rsidR="002C549A" w:rsidRPr="00BC49F6">
          <w:rPr>
            <w:rFonts w:ascii="Times New Roman" w:eastAsia="Times New Roman" w:hAnsi="Times New Roman" w:cs="Times New Roman"/>
            <w:color w:val="961125"/>
            <w:u w:val="single"/>
          </w:rPr>
          <w:t>STARS</w:t>
        </w:r>
      </w:hyperlink>
      <w:r w:rsidR="002C549A" w:rsidRPr="00BC49F6">
        <w:rPr>
          <w:rFonts w:ascii="Times New Roman" w:eastAsia="Times New Roman" w:hAnsi="Times New Roman" w:cs="Times New Roman"/>
          <w:color w:val="222222"/>
        </w:rPr>
        <w:t> </w:t>
      </w:r>
      <w:hyperlink r:id="rId38" w:history="1">
        <w:r w:rsidR="002C549A" w:rsidRPr="00BC49F6">
          <w:rPr>
            <w:rFonts w:ascii="Times New Roman" w:eastAsia="Times New Roman" w:hAnsi="Times New Roman" w:cs="Times New Roman"/>
            <w:color w:val="961125"/>
            <w:u w:val="single"/>
          </w:rPr>
          <w:t>Report Summary</w:t>
        </w:r>
      </w:hyperlink>
      <w:r w:rsidR="002C549A" w:rsidRPr="00BC49F6">
        <w:rPr>
          <w:rFonts w:ascii="Times New Roman" w:eastAsia="Times New Roman" w:hAnsi="Times New Roman" w:cs="Times New Roman"/>
          <w:color w:val="222222"/>
        </w:rPr>
        <w:t> from the Office of Sustainability – under chair’s report (September)</w:t>
      </w:r>
    </w:p>
    <w:p w:rsidR="002C549A" w:rsidRPr="00BC49F6" w:rsidRDefault="002C549A" w:rsidP="00BC49F6">
      <w:pPr>
        <w:pStyle w:val="NoSpacing"/>
        <w:rPr>
          <w:rFonts w:ascii="Times New Roman" w:eastAsia="Times New Roman" w:hAnsi="Times New Roman" w:cs="Times New Roman"/>
          <w:color w:val="222222"/>
        </w:rPr>
      </w:pPr>
      <w:r w:rsidRPr="00BC49F6">
        <w:rPr>
          <w:rFonts w:ascii="Times New Roman" w:eastAsia="Times New Roman" w:hAnsi="Times New Roman" w:cs="Times New Roman"/>
          <w:color w:val="222222"/>
        </w:rPr>
        <w:t>Proposed reductions to the Library – under Chair’s report (September)</w:t>
      </w:r>
    </w:p>
    <w:p w:rsidR="002C549A" w:rsidRPr="00BC49F6" w:rsidRDefault="00592FC8" w:rsidP="00BC49F6">
      <w:pPr>
        <w:pStyle w:val="NoSpacing"/>
        <w:rPr>
          <w:rFonts w:ascii="Times New Roman" w:eastAsia="Times New Roman" w:hAnsi="Times New Roman" w:cs="Times New Roman"/>
          <w:color w:val="222222"/>
        </w:rPr>
      </w:pPr>
      <w:r w:rsidRPr="00BC49F6">
        <w:rPr>
          <w:rFonts w:ascii="Times New Roman" w:hAnsi="Times New Roman" w:cs="Times New Roman"/>
          <w:color w:val="222222"/>
          <w:shd w:val="clear" w:color="auto" w:fill="FFFFFF"/>
        </w:rPr>
        <w:t>Plagiarism Resource for Faculty – ASCRC Report (September)</w:t>
      </w:r>
    </w:p>
    <w:p w:rsidR="004D4F7E" w:rsidRPr="00BC49F6" w:rsidRDefault="004D4F7E" w:rsidP="00BC49F6">
      <w:pPr>
        <w:pStyle w:val="NoSpacing"/>
        <w:rPr>
          <w:rFonts w:ascii="Times New Roman" w:eastAsia="Times New Roman" w:hAnsi="Times New Roman" w:cs="Times New Roman"/>
          <w:color w:val="222222"/>
        </w:rPr>
      </w:pPr>
      <w:r w:rsidRPr="00BC49F6">
        <w:rPr>
          <w:rFonts w:ascii="Times New Roman" w:hAnsi="Times New Roman" w:cs="Times New Roman"/>
          <w:color w:val="222222"/>
          <w:shd w:val="clear" w:color="auto" w:fill="FFFFFF"/>
        </w:rPr>
        <w:t>Linda Green, Director of </w:t>
      </w:r>
      <w:hyperlink r:id="rId39" w:history="1">
        <w:r w:rsidRPr="00BC49F6">
          <w:rPr>
            <w:rStyle w:val="Hyperlink"/>
            <w:rFonts w:ascii="Times New Roman" w:hAnsi="Times New Roman" w:cs="Times New Roman"/>
            <w:color w:val="961125"/>
            <w:shd w:val="clear" w:color="auto" w:fill="FFFFFF"/>
          </w:rPr>
          <w:t>Wellness</w:t>
        </w:r>
      </w:hyperlink>
      <w:r w:rsidRPr="00BC49F6">
        <w:rPr>
          <w:rFonts w:ascii="Times New Roman" w:hAnsi="Times New Roman" w:cs="Times New Roman"/>
          <w:color w:val="222222"/>
          <w:shd w:val="clear" w:color="auto" w:fill="FFFFFF"/>
        </w:rPr>
        <w:t>, and Jul</w:t>
      </w:r>
      <w:r w:rsidR="001721B4" w:rsidRPr="00BC49F6">
        <w:rPr>
          <w:rFonts w:ascii="Times New Roman" w:hAnsi="Times New Roman" w:cs="Times New Roman"/>
          <w:color w:val="222222"/>
          <w:shd w:val="clear" w:color="auto" w:fill="FFFFFF"/>
        </w:rPr>
        <w:t>i</w:t>
      </w:r>
      <w:r w:rsidRPr="00BC49F6">
        <w:rPr>
          <w:rFonts w:ascii="Times New Roman" w:hAnsi="Times New Roman" w:cs="Times New Roman"/>
          <w:color w:val="222222"/>
          <w:shd w:val="clear" w:color="auto" w:fill="FFFFFF"/>
        </w:rPr>
        <w:t>e Stearns -Curry Health Center (September)</w:t>
      </w:r>
    </w:p>
    <w:p w:rsidR="00592FC8" w:rsidRPr="00BC49F6" w:rsidRDefault="000D68FC" w:rsidP="00BC49F6">
      <w:pPr>
        <w:pStyle w:val="NoSpacing"/>
        <w:rPr>
          <w:rFonts w:ascii="Times New Roman" w:eastAsia="Times New Roman" w:hAnsi="Times New Roman" w:cs="Times New Roman"/>
          <w:color w:val="222222"/>
        </w:rPr>
      </w:pPr>
      <w:hyperlink r:id="rId40" w:history="1">
        <w:r w:rsidR="00592FC8" w:rsidRPr="00BC49F6">
          <w:rPr>
            <w:rFonts w:ascii="Times New Roman" w:eastAsia="Times New Roman" w:hAnsi="Times New Roman" w:cs="Times New Roman"/>
            <w:color w:val="961125"/>
            <w:u w:val="single"/>
          </w:rPr>
          <w:t>Resolution in support of Lecturers</w:t>
        </w:r>
      </w:hyperlink>
      <w:r w:rsidR="00592FC8" w:rsidRPr="00BC49F6">
        <w:rPr>
          <w:rFonts w:ascii="Times New Roman" w:eastAsia="Times New Roman" w:hAnsi="Times New Roman" w:cs="Times New Roman"/>
          <w:color w:val="222222"/>
        </w:rPr>
        <w:t xml:space="preserve"> </w:t>
      </w:r>
      <w:r w:rsidR="006D07B8" w:rsidRPr="00BC49F6">
        <w:rPr>
          <w:rFonts w:ascii="Times New Roman" w:eastAsia="Times New Roman" w:hAnsi="Times New Roman" w:cs="Times New Roman"/>
          <w:color w:val="222222"/>
        </w:rPr>
        <w:t>–</w:t>
      </w:r>
      <w:r w:rsidR="00592FC8" w:rsidRPr="00BC49F6">
        <w:rPr>
          <w:rFonts w:ascii="Times New Roman" w:eastAsia="Times New Roman" w:hAnsi="Times New Roman" w:cs="Times New Roman"/>
          <w:color w:val="222222"/>
        </w:rPr>
        <w:t xml:space="preserve"> Sept</w:t>
      </w:r>
    </w:p>
    <w:p w:rsidR="006D07B8" w:rsidRPr="00BC49F6" w:rsidRDefault="000D68FC" w:rsidP="00BC49F6">
      <w:pPr>
        <w:pStyle w:val="NoSpacing"/>
        <w:rPr>
          <w:rFonts w:ascii="Times New Roman" w:eastAsia="Times New Roman" w:hAnsi="Times New Roman" w:cs="Times New Roman"/>
          <w:color w:val="222222"/>
        </w:rPr>
      </w:pPr>
      <w:hyperlink r:id="rId41" w:history="1">
        <w:r w:rsidR="006D07B8" w:rsidRPr="00BC49F6">
          <w:rPr>
            <w:rStyle w:val="Hyperlink"/>
            <w:rFonts w:ascii="Times New Roman" w:hAnsi="Times New Roman" w:cs="Times New Roman"/>
            <w:color w:val="8C002B"/>
            <w:bdr w:val="none" w:sz="0" w:space="0" w:color="auto" w:frame="1"/>
            <w:shd w:val="clear" w:color="auto" w:fill="FFFFFF"/>
          </w:rPr>
          <w:t>Library Support Resolution</w:t>
        </w:r>
      </w:hyperlink>
      <w:r w:rsidR="006D07B8" w:rsidRPr="00BC49F6">
        <w:rPr>
          <w:rFonts w:ascii="Times New Roman" w:hAnsi="Times New Roman" w:cs="Times New Roman"/>
          <w:color w:val="222222"/>
          <w:shd w:val="clear" w:color="auto" w:fill="FFFFFF"/>
        </w:rPr>
        <w:t>  - November- Presented by ASCRC Chair Coffin</w:t>
      </w:r>
      <w:r w:rsidR="000154F7" w:rsidRPr="00BC49F6">
        <w:rPr>
          <w:rFonts w:ascii="Times New Roman" w:hAnsi="Times New Roman" w:cs="Times New Roman"/>
          <w:color w:val="222222"/>
          <w:shd w:val="clear" w:color="auto" w:fill="FFFFFF"/>
        </w:rPr>
        <w:t xml:space="preserve">.  </w:t>
      </w:r>
    </w:p>
    <w:p w:rsidR="004D4F7E" w:rsidRPr="00BC49F6" w:rsidRDefault="000D68FC" w:rsidP="00BC49F6">
      <w:pPr>
        <w:pStyle w:val="NoSpacing"/>
        <w:rPr>
          <w:rFonts w:ascii="Times New Roman" w:eastAsia="Times New Roman" w:hAnsi="Times New Roman" w:cs="Times New Roman"/>
          <w:color w:val="222222"/>
        </w:rPr>
      </w:pPr>
      <w:hyperlink r:id="rId42" w:history="1">
        <w:r w:rsidR="004D4F7E" w:rsidRPr="00BC49F6">
          <w:rPr>
            <w:rFonts w:ascii="Times New Roman" w:eastAsia="Times New Roman" w:hAnsi="Times New Roman" w:cs="Times New Roman"/>
            <w:color w:val="961125"/>
            <w:u w:val="single"/>
          </w:rPr>
          <w:t>Intercollegiate Athletics Report</w:t>
        </w:r>
      </w:hyperlink>
      <w:r w:rsidR="004D4F7E" w:rsidRPr="00BC49F6">
        <w:rPr>
          <w:rFonts w:ascii="Times New Roman" w:eastAsia="Times New Roman" w:hAnsi="Times New Roman" w:cs="Times New Roman"/>
          <w:color w:val="222222"/>
        </w:rPr>
        <w:t xml:space="preserve"> was under the Chair’s report at the October meeting</w:t>
      </w:r>
      <w:r w:rsidR="00BC0054">
        <w:rPr>
          <w:rFonts w:ascii="Times New Roman" w:eastAsia="Times New Roman" w:hAnsi="Times New Roman" w:cs="Times New Roman"/>
          <w:color w:val="222222"/>
        </w:rPr>
        <w:t>.</w:t>
      </w:r>
      <w:r w:rsidR="006D07B8" w:rsidRPr="00BC49F6">
        <w:rPr>
          <w:rFonts w:ascii="Times New Roman" w:eastAsia="Times New Roman" w:hAnsi="Times New Roman" w:cs="Times New Roman"/>
          <w:color w:val="222222"/>
        </w:rPr>
        <w:t xml:space="preserve"> </w:t>
      </w:r>
      <w:r w:rsidR="006D07B8" w:rsidRPr="00BC49F6">
        <w:rPr>
          <w:rFonts w:ascii="Times New Roman" w:hAnsi="Times New Roman" w:cs="Times New Roman"/>
          <w:color w:val="222222"/>
          <w:shd w:val="clear" w:color="auto" w:fill="FFFFFF"/>
        </w:rPr>
        <w:t>Jean Gee- Associate Director, Dusten Hollist-NCAA Faculty Athletics Representative attended the November meeting to respond to questions.</w:t>
      </w:r>
      <w:r w:rsidR="004D4F7E" w:rsidRPr="00BC49F6">
        <w:rPr>
          <w:rFonts w:ascii="Times New Roman" w:eastAsia="Times New Roman" w:hAnsi="Times New Roman" w:cs="Times New Roman"/>
          <w:color w:val="222222"/>
        </w:rPr>
        <w:t xml:space="preserve"> </w:t>
      </w:r>
      <w:r w:rsidR="004D4F7E" w:rsidRPr="00BC49F6">
        <w:rPr>
          <w:rFonts w:ascii="Times New Roman" w:eastAsia="Times New Roman" w:hAnsi="Times New Roman" w:cs="Times New Roman"/>
          <w:color w:val="222222"/>
        </w:rPr>
        <w:br/>
        <w:t xml:space="preserve">Cindy Williams, UM Foundation Director </w:t>
      </w:r>
      <w:r w:rsidR="006D07B8" w:rsidRPr="00BC49F6">
        <w:rPr>
          <w:rFonts w:ascii="Times New Roman" w:eastAsia="Times New Roman" w:hAnsi="Times New Roman" w:cs="Times New Roman"/>
          <w:color w:val="222222"/>
        </w:rPr>
        <w:t>–</w:t>
      </w:r>
      <w:r w:rsidR="004D4F7E" w:rsidRPr="00BC49F6">
        <w:rPr>
          <w:rFonts w:ascii="Times New Roman" w:eastAsia="Times New Roman" w:hAnsi="Times New Roman" w:cs="Times New Roman"/>
          <w:color w:val="222222"/>
        </w:rPr>
        <w:t xml:space="preserve"> November</w:t>
      </w:r>
    </w:p>
    <w:p w:rsidR="006D07B8" w:rsidRPr="00BC49F6" w:rsidRDefault="006D07B8" w:rsidP="00BC49F6">
      <w:pPr>
        <w:pStyle w:val="NoSpacing"/>
        <w:rPr>
          <w:rFonts w:ascii="Times New Roman" w:eastAsia="Times New Roman" w:hAnsi="Times New Roman" w:cs="Times New Roman"/>
          <w:color w:val="222222"/>
        </w:rPr>
      </w:pPr>
      <w:r w:rsidRPr="00BC49F6">
        <w:rPr>
          <w:rFonts w:ascii="Times New Roman" w:eastAsia="Times New Roman" w:hAnsi="Times New Roman" w:cs="Times New Roman"/>
          <w:color w:val="222222"/>
        </w:rPr>
        <w:t>Jenny McNulty, Associate Dean - Community Giving Campaign - November</w:t>
      </w:r>
    </w:p>
    <w:p w:rsidR="006D07B8" w:rsidRPr="00BC49F6" w:rsidRDefault="000D68FC" w:rsidP="00BC49F6">
      <w:pPr>
        <w:pStyle w:val="NoSpacing"/>
        <w:rPr>
          <w:rFonts w:ascii="Times New Roman" w:eastAsia="Times New Roman" w:hAnsi="Times New Roman" w:cs="Times New Roman"/>
          <w:color w:val="222222"/>
        </w:rPr>
      </w:pPr>
      <w:hyperlink r:id="rId43" w:history="1">
        <w:r w:rsidR="0076304F" w:rsidRPr="00BC49F6">
          <w:rPr>
            <w:rStyle w:val="Hyperlink"/>
            <w:rFonts w:ascii="Times New Roman" w:hAnsi="Times New Roman" w:cs="Times New Roman"/>
            <w:color w:val="961125"/>
            <w:shd w:val="clear" w:color="auto" w:fill="FFFFFF"/>
          </w:rPr>
          <w:t>Resolution on Student Success</w:t>
        </w:r>
      </w:hyperlink>
      <w:r w:rsidR="0076304F" w:rsidRPr="00BC49F6">
        <w:rPr>
          <w:rFonts w:ascii="Times New Roman" w:hAnsi="Times New Roman" w:cs="Times New Roman"/>
        </w:rPr>
        <w:t xml:space="preserve"> – </w:t>
      </w:r>
      <w:proofErr w:type="gramStart"/>
      <w:r w:rsidR="0076304F" w:rsidRPr="00BC49F6">
        <w:rPr>
          <w:rFonts w:ascii="Times New Roman" w:hAnsi="Times New Roman" w:cs="Times New Roman"/>
        </w:rPr>
        <w:t>Information :</w:t>
      </w:r>
      <w:proofErr w:type="gramEnd"/>
      <w:r w:rsidR="0076304F" w:rsidRPr="00BC49F6">
        <w:rPr>
          <w:rFonts w:ascii="Times New Roman" w:hAnsi="Times New Roman" w:cs="Times New Roman"/>
        </w:rPr>
        <w:t xml:space="preserve">  ASCRC internal document November</w:t>
      </w:r>
    </w:p>
    <w:p w:rsidR="000154F7" w:rsidRPr="00BC49F6" w:rsidRDefault="000D68FC" w:rsidP="00BC49F6">
      <w:pPr>
        <w:pStyle w:val="NoSpacing"/>
        <w:rPr>
          <w:rFonts w:ascii="Times New Roman" w:eastAsia="Times New Roman" w:hAnsi="Times New Roman" w:cs="Times New Roman"/>
          <w:color w:val="222222"/>
        </w:rPr>
      </w:pPr>
      <w:hyperlink r:id="rId44" w:history="1">
        <w:r w:rsidR="000154F7" w:rsidRPr="00BC49F6">
          <w:rPr>
            <w:rFonts w:ascii="Times New Roman" w:eastAsia="Times New Roman" w:hAnsi="Times New Roman" w:cs="Times New Roman"/>
            <w:color w:val="961125"/>
            <w:u w:val="single"/>
          </w:rPr>
          <w:t>Library budget cuts-collection</w:t>
        </w:r>
      </w:hyperlink>
      <w:r w:rsidR="000154F7" w:rsidRPr="00BC49F6">
        <w:rPr>
          <w:rFonts w:ascii="Times New Roman" w:eastAsia="Times New Roman" w:hAnsi="Times New Roman" w:cs="Times New Roman"/>
          <w:color w:val="222222"/>
        </w:rPr>
        <w:t xml:space="preserve"> – Chair’s report – December</w:t>
      </w:r>
    </w:p>
    <w:p w:rsidR="000154F7" w:rsidRPr="00BC49F6" w:rsidRDefault="000D68FC" w:rsidP="00BC49F6">
      <w:pPr>
        <w:pStyle w:val="NoSpacing"/>
        <w:rPr>
          <w:rFonts w:ascii="Times New Roman" w:eastAsia="Times New Roman" w:hAnsi="Times New Roman" w:cs="Times New Roman"/>
          <w:color w:val="222222"/>
        </w:rPr>
      </w:pPr>
      <w:hyperlink r:id="rId45" w:history="1">
        <w:r w:rsidR="000154F7" w:rsidRPr="00BC49F6">
          <w:rPr>
            <w:rFonts w:ascii="Times New Roman" w:eastAsia="Times New Roman" w:hAnsi="Times New Roman" w:cs="Times New Roman"/>
            <w:color w:val="961125"/>
            <w:u w:val="single"/>
          </w:rPr>
          <w:t>Coach Hauck Press Conference</w:t>
        </w:r>
      </w:hyperlink>
      <w:r w:rsidR="000154F7" w:rsidRPr="00BC49F6">
        <w:rPr>
          <w:rFonts w:ascii="Times New Roman" w:eastAsia="Times New Roman" w:hAnsi="Times New Roman" w:cs="Times New Roman"/>
          <w:color w:val="222222"/>
        </w:rPr>
        <w:t xml:space="preserve"> – Chair’s report </w:t>
      </w:r>
      <w:r w:rsidR="00E75E38" w:rsidRPr="00BC49F6">
        <w:rPr>
          <w:rFonts w:ascii="Times New Roman" w:eastAsia="Times New Roman" w:hAnsi="Times New Roman" w:cs="Times New Roman"/>
          <w:color w:val="222222"/>
        </w:rPr>
        <w:t>–</w:t>
      </w:r>
      <w:r w:rsidR="000154F7" w:rsidRPr="00BC49F6">
        <w:rPr>
          <w:rFonts w:ascii="Times New Roman" w:eastAsia="Times New Roman" w:hAnsi="Times New Roman" w:cs="Times New Roman"/>
          <w:color w:val="222222"/>
        </w:rPr>
        <w:t xml:space="preserve"> December</w:t>
      </w:r>
    </w:p>
    <w:p w:rsidR="00163BC2" w:rsidRPr="00BC49F6" w:rsidRDefault="000D68FC" w:rsidP="00BC49F6">
      <w:pPr>
        <w:pStyle w:val="NoSpacing"/>
        <w:rPr>
          <w:rFonts w:ascii="Times New Roman" w:eastAsia="Times New Roman" w:hAnsi="Times New Roman" w:cs="Times New Roman"/>
          <w:color w:val="222222"/>
        </w:rPr>
      </w:pPr>
      <w:hyperlink r:id="rId46" w:history="1">
        <w:r w:rsidR="00E75E38" w:rsidRPr="00BC49F6">
          <w:rPr>
            <w:rFonts w:ascii="Times New Roman" w:eastAsia="Times New Roman" w:hAnsi="Times New Roman" w:cs="Times New Roman"/>
            <w:color w:val="961125"/>
            <w:u w:val="single"/>
          </w:rPr>
          <w:t>Letter in Response to re-hiring Bobby Hauck</w:t>
        </w:r>
      </w:hyperlink>
      <w:r w:rsidR="00E75E38" w:rsidRPr="00BC49F6">
        <w:rPr>
          <w:rFonts w:ascii="Times New Roman" w:eastAsia="Times New Roman" w:hAnsi="Times New Roman" w:cs="Times New Roman"/>
          <w:color w:val="222222"/>
        </w:rPr>
        <w:t xml:space="preserve"> </w:t>
      </w:r>
      <w:r w:rsidR="00163BC2" w:rsidRPr="00BC49F6">
        <w:rPr>
          <w:rFonts w:ascii="Times New Roman" w:eastAsia="Times New Roman" w:hAnsi="Times New Roman" w:cs="Times New Roman"/>
          <w:color w:val="222222"/>
        </w:rPr>
        <w:t>–</w:t>
      </w:r>
      <w:r w:rsidR="00E75E38" w:rsidRPr="00BC49F6">
        <w:rPr>
          <w:rFonts w:ascii="Times New Roman" w:eastAsia="Times New Roman" w:hAnsi="Times New Roman" w:cs="Times New Roman"/>
          <w:color w:val="222222"/>
        </w:rPr>
        <w:t xml:space="preserve"> </w:t>
      </w:r>
      <w:proofErr w:type="gramStart"/>
      <w:r w:rsidR="00E75E38" w:rsidRPr="00BC49F6">
        <w:rPr>
          <w:rFonts w:ascii="Times New Roman" w:eastAsia="Times New Roman" w:hAnsi="Times New Roman" w:cs="Times New Roman"/>
          <w:color w:val="222222"/>
        </w:rPr>
        <w:t>December</w:t>
      </w:r>
      <w:r w:rsidR="00163BC2" w:rsidRPr="00BC49F6">
        <w:rPr>
          <w:rFonts w:ascii="Times New Roman" w:eastAsia="Times New Roman" w:hAnsi="Times New Roman" w:cs="Times New Roman"/>
          <w:color w:val="222222"/>
        </w:rPr>
        <w:t xml:space="preserve">  </w:t>
      </w:r>
      <w:proofErr w:type="gramEnd"/>
      <w:r w:rsidR="00163BC2" w:rsidRPr="00BC49F6">
        <w:rPr>
          <w:rFonts w:ascii="Times New Roman" w:eastAsia="Times New Roman" w:hAnsi="Times New Roman" w:cs="Times New Roman"/>
          <w:color w:val="222222"/>
        </w:rPr>
        <w:br/>
      </w:r>
      <w:hyperlink r:id="rId47" w:history="1">
        <w:r w:rsidR="00163BC2" w:rsidRPr="00BC49F6">
          <w:rPr>
            <w:rFonts w:ascii="Times New Roman" w:eastAsia="Times New Roman" w:hAnsi="Times New Roman" w:cs="Times New Roman"/>
            <w:color w:val="961125"/>
            <w:u w:val="single"/>
          </w:rPr>
          <w:t>AGB Institutional Strategies Report</w:t>
        </w:r>
      </w:hyperlink>
      <w:r w:rsidR="00163BC2" w:rsidRPr="00BC49F6">
        <w:rPr>
          <w:rFonts w:ascii="Times New Roman" w:eastAsia="Times New Roman" w:hAnsi="Times New Roman" w:cs="Times New Roman"/>
          <w:color w:val="222222"/>
        </w:rPr>
        <w:t xml:space="preserve"> – Chair’s report February</w:t>
      </w:r>
    </w:p>
    <w:p w:rsidR="00163BC2" w:rsidRPr="00BC49F6" w:rsidRDefault="000D68FC" w:rsidP="00BC49F6">
      <w:pPr>
        <w:pStyle w:val="NoSpacing"/>
        <w:rPr>
          <w:rFonts w:ascii="Times New Roman" w:eastAsia="Times New Roman" w:hAnsi="Times New Roman" w:cs="Times New Roman"/>
          <w:color w:val="222222"/>
        </w:rPr>
      </w:pPr>
      <w:hyperlink r:id="rId48" w:history="1">
        <w:r w:rsidR="00163BC2" w:rsidRPr="00BC49F6">
          <w:rPr>
            <w:rFonts w:ascii="Times New Roman" w:eastAsia="Times New Roman" w:hAnsi="Times New Roman" w:cs="Times New Roman"/>
            <w:color w:val="961125"/>
            <w:u w:val="single"/>
          </w:rPr>
          <w:t>Future Academic Calendar</w:t>
        </w:r>
      </w:hyperlink>
      <w:r w:rsidR="00163BC2" w:rsidRPr="00BC49F6">
        <w:rPr>
          <w:rFonts w:ascii="Times New Roman" w:eastAsia="Times New Roman" w:hAnsi="Times New Roman" w:cs="Times New Roman"/>
          <w:color w:val="222222"/>
        </w:rPr>
        <w:t xml:space="preserve"> – Chair’s report February</w:t>
      </w:r>
    </w:p>
    <w:p w:rsidR="00163BC2" w:rsidRPr="00BC49F6" w:rsidRDefault="000D68FC" w:rsidP="00BC49F6">
      <w:pPr>
        <w:pStyle w:val="NoSpacing"/>
        <w:rPr>
          <w:rFonts w:ascii="Times New Roman" w:eastAsia="Times New Roman" w:hAnsi="Times New Roman" w:cs="Times New Roman"/>
          <w:color w:val="222222"/>
        </w:rPr>
      </w:pPr>
      <w:hyperlink r:id="rId49" w:history="1">
        <w:r w:rsidR="00163BC2" w:rsidRPr="00BC49F6">
          <w:rPr>
            <w:rFonts w:ascii="Times New Roman" w:eastAsia="Times New Roman" w:hAnsi="Times New Roman" w:cs="Times New Roman"/>
            <w:color w:val="961125"/>
            <w:u w:val="single"/>
          </w:rPr>
          <w:t>Staff Efficiency Survey</w:t>
        </w:r>
      </w:hyperlink>
      <w:r w:rsidR="00163BC2" w:rsidRPr="00BC49F6">
        <w:rPr>
          <w:rFonts w:ascii="Times New Roman" w:eastAsia="Times New Roman" w:hAnsi="Times New Roman" w:cs="Times New Roman"/>
          <w:color w:val="222222"/>
        </w:rPr>
        <w:t xml:space="preserve"> – Chair’s report February</w:t>
      </w:r>
    </w:p>
    <w:p w:rsidR="00163BC2" w:rsidRPr="00BC49F6" w:rsidRDefault="000D68FC" w:rsidP="00BC49F6">
      <w:pPr>
        <w:pStyle w:val="NoSpacing"/>
        <w:rPr>
          <w:rFonts w:ascii="Times New Roman" w:eastAsia="Times New Roman" w:hAnsi="Times New Roman" w:cs="Times New Roman"/>
          <w:color w:val="222222"/>
        </w:rPr>
      </w:pPr>
      <w:hyperlink r:id="rId50" w:history="1">
        <w:r w:rsidR="00163BC2" w:rsidRPr="00BC49F6">
          <w:rPr>
            <w:rFonts w:ascii="Times New Roman" w:eastAsia="Times New Roman" w:hAnsi="Times New Roman" w:cs="Times New Roman"/>
            <w:color w:val="961125"/>
            <w:u w:val="single"/>
          </w:rPr>
          <w:t>Changes to Graduation</w:t>
        </w:r>
      </w:hyperlink>
      <w:r w:rsidR="00163BC2" w:rsidRPr="00BC49F6">
        <w:rPr>
          <w:rFonts w:ascii="Times New Roman" w:eastAsia="Times New Roman" w:hAnsi="Times New Roman" w:cs="Times New Roman"/>
          <w:color w:val="222222"/>
        </w:rPr>
        <w:t xml:space="preserve"> – Chair’s report February</w:t>
      </w:r>
    </w:p>
    <w:p w:rsidR="00163BC2" w:rsidRPr="00BC49F6" w:rsidRDefault="000D68FC" w:rsidP="00BC49F6">
      <w:pPr>
        <w:pStyle w:val="NoSpacing"/>
        <w:rPr>
          <w:rFonts w:ascii="Times New Roman" w:eastAsia="Times New Roman" w:hAnsi="Times New Roman" w:cs="Times New Roman"/>
          <w:color w:val="222222"/>
        </w:rPr>
      </w:pPr>
      <w:hyperlink r:id="rId51" w:history="1">
        <w:r w:rsidR="00163BC2" w:rsidRPr="00BC49F6">
          <w:rPr>
            <w:rFonts w:ascii="Times New Roman" w:eastAsia="Times New Roman" w:hAnsi="Times New Roman" w:cs="Times New Roman"/>
            <w:color w:val="8C002B"/>
            <w:u w:val="single"/>
            <w:bdr w:val="none" w:sz="0" w:space="0" w:color="auto" w:frame="1"/>
          </w:rPr>
          <w:t>Diversity of Thought Discussion, March 16th</w:t>
        </w:r>
      </w:hyperlink>
      <w:r w:rsidR="00163BC2" w:rsidRPr="00BC49F6">
        <w:rPr>
          <w:rFonts w:ascii="Times New Roman" w:eastAsia="Times New Roman" w:hAnsi="Times New Roman" w:cs="Times New Roman"/>
          <w:color w:val="222222"/>
        </w:rPr>
        <w:t xml:space="preserve"> – Chair’s report February</w:t>
      </w:r>
    </w:p>
    <w:p w:rsidR="00163BC2" w:rsidRPr="00BC49F6" w:rsidRDefault="000D68FC" w:rsidP="00BC49F6">
      <w:pPr>
        <w:pStyle w:val="NoSpacing"/>
        <w:rPr>
          <w:rFonts w:ascii="Times New Roman" w:eastAsia="Times New Roman" w:hAnsi="Times New Roman" w:cs="Times New Roman"/>
          <w:color w:val="222222"/>
        </w:rPr>
      </w:pPr>
      <w:hyperlink r:id="rId52" w:history="1">
        <w:r w:rsidR="00163BC2" w:rsidRPr="00BC49F6">
          <w:rPr>
            <w:rFonts w:ascii="Times New Roman" w:eastAsia="Times New Roman" w:hAnsi="Times New Roman" w:cs="Times New Roman"/>
            <w:color w:val="961125"/>
            <w:u w:val="single"/>
          </w:rPr>
          <w:t>Writing Workshop</w:t>
        </w:r>
      </w:hyperlink>
      <w:r w:rsidR="00163BC2" w:rsidRPr="00BC49F6">
        <w:rPr>
          <w:rFonts w:ascii="Times New Roman" w:eastAsia="Times New Roman" w:hAnsi="Times New Roman" w:cs="Times New Roman"/>
          <w:color w:val="222222"/>
        </w:rPr>
        <w:t xml:space="preserve"> – Good and Welfare February </w:t>
      </w:r>
    </w:p>
    <w:p w:rsidR="000154F7" w:rsidRPr="00BC49F6" w:rsidRDefault="00A730F6" w:rsidP="00BC49F6">
      <w:pPr>
        <w:pStyle w:val="NoSpacing"/>
        <w:rPr>
          <w:rFonts w:ascii="Times New Roman" w:hAnsi="Times New Roman" w:cs="Times New Roman"/>
          <w:color w:val="222222"/>
        </w:rPr>
      </w:pPr>
      <w:r w:rsidRPr="00BC49F6">
        <w:rPr>
          <w:rFonts w:ascii="Times New Roman" w:hAnsi="Times New Roman" w:cs="Times New Roman"/>
          <w:color w:val="222222"/>
        </w:rPr>
        <w:t>Several p</w:t>
      </w:r>
      <w:r w:rsidR="000154F7" w:rsidRPr="00BC49F6">
        <w:rPr>
          <w:rFonts w:ascii="Times New Roman" w:hAnsi="Times New Roman" w:cs="Times New Roman"/>
          <w:color w:val="222222"/>
        </w:rPr>
        <w:t xml:space="preserve">ublic </w:t>
      </w:r>
      <w:r w:rsidRPr="00BC49F6">
        <w:rPr>
          <w:rFonts w:ascii="Times New Roman" w:hAnsi="Times New Roman" w:cs="Times New Roman"/>
          <w:color w:val="222222"/>
        </w:rPr>
        <w:t>c</w:t>
      </w:r>
      <w:r w:rsidR="000154F7" w:rsidRPr="00BC49F6">
        <w:rPr>
          <w:rFonts w:ascii="Times New Roman" w:hAnsi="Times New Roman" w:cs="Times New Roman"/>
          <w:color w:val="222222"/>
        </w:rPr>
        <w:t>omment</w:t>
      </w:r>
      <w:r w:rsidRPr="00BC49F6">
        <w:rPr>
          <w:rFonts w:ascii="Times New Roman" w:hAnsi="Times New Roman" w:cs="Times New Roman"/>
          <w:color w:val="222222"/>
        </w:rPr>
        <w:t xml:space="preserve">s were made by student Ross Best.  ECOS inquired about the University’s public meeting policy and was informed that it is in process. </w:t>
      </w:r>
    </w:p>
    <w:p w:rsidR="00592FC8" w:rsidRPr="00BC49F6" w:rsidRDefault="00592FC8" w:rsidP="00BC49F6">
      <w:pPr>
        <w:pStyle w:val="NoSpacing"/>
        <w:rPr>
          <w:rFonts w:ascii="Times New Roman" w:hAnsi="Times New Roman" w:cs="Times New Roman"/>
        </w:rPr>
      </w:pPr>
    </w:p>
    <w:p w:rsidR="00686B25" w:rsidRPr="00BC49F6" w:rsidRDefault="00686B25" w:rsidP="00BC49F6">
      <w:pPr>
        <w:pStyle w:val="NoSpacing"/>
        <w:rPr>
          <w:rFonts w:ascii="Times New Roman" w:hAnsi="Times New Roman" w:cs="Times New Roman"/>
        </w:rPr>
      </w:pPr>
      <w:r w:rsidRPr="00F04F30">
        <w:rPr>
          <w:rStyle w:val="Heading2Char"/>
        </w:rPr>
        <w:t>ECOS Items</w:t>
      </w:r>
      <w:r w:rsidRPr="00BC49F6">
        <w:rPr>
          <w:rFonts w:ascii="Times New Roman" w:hAnsi="Times New Roman" w:cs="Times New Roman"/>
        </w:rPr>
        <w:br/>
      </w:r>
      <w:r w:rsidRPr="00BC49F6">
        <w:rPr>
          <w:rFonts w:ascii="Times New Roman" w:hAnsi="Times New Roman" w:cs="Times New Roman"/>
        </w:rPr>
        <w:br/>
      </w:r>
      <w:r w:rsidRPr="00F04F30">
        <w:rPr>
          <w:rStyle w:val="Heading3Char"/>
        </w:rPr>
        <w:t>Communication</w:t>
      </w:r>
    </w:p>
    <w:p w:rsidR="00BC0054" w:rsidRDefault="009E476F" w:rsidP="00BC49F6">
      <w:pPr>
        <w:pStyle w:val="NoSpacing"/>
        <w:rPr>
          <w:rFonts w:ascii="Times New Roman" w:hAnsi="Times New Roman" w:cs="Times New Roman"/>
        </w:rPr>
      </w:pPr>
      <w:r w:rsidRPr="00BC49F6">
        <w:rPr>
          <w:rFonts w:ascii="Times New Roman" w:hAnsi="Times New Roman" w:cs="Times New Roman"/>
        </w:rPr>
        <w:lastRenderedPageBreak/>
        <w:t>ECOS had its annual summer retreat on August 2</w:t>
      </w:r>
      <w:r w:rsidR="00771AAC" w:rsidRPr="00BC49F6">
        <w:rPr>
          <w:rFonts w:ascii="Times New Roman" w:hAnsi="Times New Roman" w:cs="Times New Roman"/>
        </w:rPr>
        <w:t>9</w:t>
      </w:r>
      <w:r w:rsidR="00BC0054">
        <w:rPr>
          <w:rFonts w:ascii="Times New Roman" w:hAnsi="Times New Roman" w:cs="Times New Roman"/>
        </w:rPr>
        <w:t>, 2017</w:t>
      </w:r>
      <w:r w:rsidRPr="00BC49F6">
        <w:rPr>
          <w:rFonts w:ascii="Times New Roman" w:hAnsi="Times New Roman" w:cs="Times New Roman"/>
        </w:rPr>
        <w:t xml:space="preserve"> from 8AM -3PM. </w:t>
      </w:r>
      <w:r w:rsidR="00BC0054">
        <w:rPr>
          <w:rFonts w:ascii="Times New Roman" w:hAnsi="Times New Roman" w:cs="Times New Roman"/>
        </w:rPr>
        <w:t xml:space="preserve"> Guests included</w:t>
      </w:r>
      <w:r w:rsidRPr="00BC49F6">
        <w:rPr>
          <w:rFonts w:ascii="Times New Roman" w:hAnsi="Times New Roman" w:cs="Times New Roman"/>
        </w:rPr>
        <w:t xml:space="preserve"> Vice Presidents Tom Crady, Mike Reid and Scott Whittenburg, ASUM President </w:t>
      </w:r>
      <w:r w:rsidR="00E31EC7" w:rsidRPr="00BC49F6">
        <w:rPr>
          <w:rFonts w:ascii="Times New Roman" w:hAnsi="Times New Roman" w:cs="Times New Roman"/>
        </w:rPr>
        <w:t>Braden Fitzgerald</w:t>
      </w:r>
      <w:r w:rsidR="002D178D" w:rsidRPr="00BC49F6">
        <w:rPr>
          <w:rFonts w:ascii="Times New Roman" w:hAnsi="Times New Roman" w:cs="Times New Roman"/>
        </w:rPr>
        <w:t xml:space="preserve"> </w:t>
      </w:r>
      <w:r w:rsidRPr="00BC49F6">
        <w:rPr>
          <w:rFonts w:ascii="Times New Roman" w:hAnsi="Times New Roman" w:cs="Times New Roman"/>
        </w:rPr>
        <w:t xml:space="preserve">and Vice President </w:t>
      </w:r>
      <w:r w:rsidR="00E31EC7" w:rsidRPr="00BC49F6">
        <w:rPr>
          <w:rFonts w:ascii="Times New Roman" w:hAnsi="Times New Roman" w:cs="Times New Roman"/>
        </w:rPr>
        <w:t>Brenna Love</w:t>
      </w:r>
      <w:r w:rsidRPr="00BC49F6">
        <w:rPr>
          <w:rFonts w:ascii="Times New Roman" w:hAnsi="Times New Roman" w:cs="Times New Roman"/>
        </w:rPr>
        <w:t xml:space="preserve">, Staff Senate President </w:t>
      </w:r>
      <w:r w:rsidR="002D178D" w:rsidRPr="00BC49F6">
        <w:rPr>
          <w:rFonts w:ascii="Times New Roman" w:hAnsi="Times New Roman" w:cs="Times New Roman"/>
        </w:rPr>
        <w:t>Maria Mangold</w:t>
      </w:r>
      <w:r w:rsidRPr="00BC49F6">
        <w:rPr>
          <w:rFonts w:ascii="Times New Roman" w:hAnsi="Times New Roman" w:cs="Times New Roman"/>
        </w:rPr>
        <w:t>, Vice President</w:t>
      </w:r>
      <w:r w:rsidR="002D178D" w:rsidRPr="00BC49F6">
        <w:rPr>
          <w:rFonts w:ascii="Times New Roman" w:hAnsi="Times New Roman" w:cs="Times New Roman"/>
        </w:rPr>
        <w:t xml:space="preserve"> Luke Alford</w:t>
      </w:r>
      <w:r w:rsidRPr="00BC49F6">
        <w:rPr>
          <w:rFonts w:ascii="Times New Roman" w:hAnsi="Times New Roman" w:cs="Times New Roman"/>
        </w:rPr>
        <w:t xml:space="preserve">.  The Senate Committee Chairs joined ECOS for lunch and provided information regarding agenda items for the academic year. </w:t>
      </w:r>
    </w:p>
    <w:p w:rsidR="009E476F" w:rsidRPr="00BC49F6" w:rsidRDefault="009E476F" w:rsidP="00BC49F6">
      <w:pPr>
        <w:pStyle w:val="NoSpacing"/>
        <w:rPr>
          <w:rFonts w:ascii="Times New Roman" w:hAnsi="Times New Roman" w:cs="Times New Roman"/>
        </w:rPr>
      </w:pPr>
      <w:r w:rsidRPr="00BC49F6">
        <w:rPr>
          <w:rFonts w:ascii="Times New Roman" w:hAnsi="Times New Roman" w:cs="Times New Roman"/>
        </w:rPr>
        <w:t xml:space="preserve">   </w:t>
      </w:r>
    </w:p>
    <w:p w:rsidR="00686B25" w:rsidRDefault="00686B25" w:rsidP="00BC49F6">
      <w:pPr>
        <w:pStyle w:val="NoSpacing"/>
        <w:rPr>
          <w:rFonts w:ascii="Times New Roman" w:hAnsi="Times New Roman" w:cs="Times New Roman"/>
        </w:rPr>
      </w:pPr>
      <w:r w:rsidRPr="00BC49F6">
        <w:rPr>
          <w:rFonts w:ascii="Times New Roman" w:hAnsi="Times New Roman" w:cs="Times New Roman"/>
        </w:rPr>
        <w:t>Regular ECOS m</w:t>
      </w:r>
      <w:r w:rsidR="00BC0054">
        <w:rPr>
          <w:rFonts w:ascii="Times New Roman" w:hAnsi="Times New Roman" w:cs="Times New Roman"/>
        </w:rPr>
        <w:t>eetings started on September 1, 2017</w:t>
      </w:r>
      <w:r w:rsidRPr="00BC49F6">
        <w:rPr>
          <w:rFonts w:ascii="Times New Roman" w:hAnsi="Times New Roman" w:cs="Times New Roman"/>
        </w:rPr>
        <w:t>.   Guests were invited to meetings to discuss various issues.  Ross Best, a UM student</w:t>
      </w:r>
      <w:r w:rsidR="00BC0054">
        <w:rPr>
          <w:rFonts w:ascii="Times New Roman" w:hAnsi="Times New Roman" w:cs="Times New Roman"/>
        </w:rPr>
        <w:t>,</w:t>
      </w:r>
      <w:r w:rsidRPr="00BC49F6">
        <w:rPr>
          <w:rFonts w:ascii="Times New Roman" w:hAnsi="Times New Roman" w:cs="Times New Roman"/>
        </w:rPr>
        <w:t xml:space="preserve"> observed several ECOS meetings to uphold Montana’s Open Meeting Law. We also had a Missoulian reporter attend two meetings and </w:t>
      </w:r>
      <w:r w:rsidR="00B45241" w:rsidRPr="00BC49F6">
        <w:rPr>
          <w:rFonts w:ascii="Times New Roman" w:hAnsi="Times New Roman" w:cs="Times New Roman"/>
        </w:rPr>
        <w:t xml:space="preserve">Louie </w:t>
      </w:r>
      <w:r w:rsidR="002D178D" w:rsidRPr="00BC49F6">
        <w:rPr>
          <w:rFonts w:ascii="Times New Roman" w:hAnsi="Times New Roman" w:cs="Times New Roman"/>
        </w:rPr>
        <w:t>Schnell</w:t>
      </w:r>
      <w:r w:rsidR="00BC0054">
        <w:rPr>
          <w:rFonts w:ascii="Times New Roman" w:hAnsi="Times New Roman" w:cs="Times New Roman"/>
        </w:rPr>
        <w:t xml:space="preserve"> attended a meeting</w:t>
      </w:r>
      <w:r w:rsidRPr="00BC49F6">
        <w:rPr>
          <w:rFonts w:ascii="Times New Roman" w:hAnsi="Times New Roman" w:cs="Times New Roman"/>
        </w:rPr>
        <w:t>.</w:t>
      </w:r>
      <w:r w:rsidR="00122345" w:rsidRPr="00BC49F6">
        <w:rPr>
          <w:rFonts w:ascii="Times New Roman" w:hAnsi="Times New Roman" w:cs="Times New Roman"/>
        </w:rPr>
        <w:t xml:space="preserve"> ECOS had additional meetings in January and April to conduct its business.  </w:t>
      </w:r>
    </w:p>
    <w:p w:rsidR="00BC0054" w:rsidRPr="00BC49F6" w:rsidRDefault="00BC0054" w:rsidP="00BC49F6">
      <w:pPr>
        <w:pStyle w:val="NoSpacing"/>
        <w:rPr>
          <w:rFonts w:ascii="Times New Roman" w:hAnsi="Times New Roman" w:cs="Times New Roman"/>
        </w:rPr>
      </w:pPr>
    </w:p>
    <w:p w:rsidR="00686B25" w:rsidRPr="00BC0054" w:rsidRDefault="002D178D" w:rsidP="00F04F30">
      <w:pPr>
        <w:pStyle w:val="Heading3"/>
      </w:pPr>
      <w:r w:rsidRPr="00BC0054">
        <w:t>Meetings with guests</w:t>
      </w:r>
    </w:p>
    <w:p w:rsidR="00140AAC" w:rsidRPr="00BC49F6" w:rsidRDefault="00140AAC" w:rsidP="00BC49F6">
      <w:pPr>
        <w:pStyle w:val="NoSpacing"/>
        <w:rPr>
          <w:rFonts w:ascii="Times New Roman" w:hAnsi="Times New Roman" w:cs="Times New Roman"/>
        </w:rPr>
      </w:pPr>
      <w:r w:rsidRPr="00BC49F6">
        <w:rPr>
          <w:rFonts w:ascii="Times New Roman" w:hAnsi="Times New Roman" w:cs="Times New Roman"/>
        </w:rPr>
        <w:t xml:space="preserve">President </w:t>
      </w:r>
      <w:proofErr w:type="gramStart"/>
      <w:r w:rsidRPr="00BC49F6">
        <w:rPr>
          <w:rFonts w:ascii="Times New Roman" w:hAnsi="Times New Roman" w:cs="Times New Roman"/>
        </w:rPr>
        <w:t>Stearns</w:t>
      </w:r>
      <w:r w:rsidR="00BC0054">
        <w:rPr>
          <w:rFonts w:ascii="Times New Roman" w:hAnsi="Times New Roman" w:cs="Times New Roman"/>
        </w:rPr>
        <w:t xml:space="preserve"> </w:t>
      </w:r>
      <w:r w:rsidRPr="00BC49F6">
        <w:rPr>
          <w:rFonts w:ascii="Times New Roman" w:hAnsi="Times New Roman" w:cs="Times New Roman"/>
        </w:rPr>
        <w:t xml:space="preserve"> </w:t>
      </w:r>
      <w:r w:rsidR="00BC0054">
        <w:rPr>
          <w:rFonts w:ascii="Times New Roman" w:hAnsi="Times New Roman" w:cs="Times New Roman"/>
        </w:rPr>
        <w:t>(</w:t>
      </w:r>
      <w:proofErr w:type="gramEnd"/>
      <w:r w:rsidR="00BC0054">
        <w:rPr>
          <w:rFonts w:ascii="Times New Roman" w:hAnsi="Times New Roman" w:cs="Times New Roman"/>
        </w:rPr>
        <w:t xml:space="preserve">10/19/17, </w:t>
      </w:r>
      <w:r w:rsidRPr="00BC49F6">
        <w:rPr>
          <w:rFonts w:ascii="Times New Roman" w:hAnsi="Times New Roman" w:cs="Times New Roman"/>
        </w:rPr>
        <w:t>Program Prioritization</w:t>
      </w:r>
      <w:r w:rsidR="00BC0054">
        <w:rPr>
          <w:rFonts w:ascii="Times New Roman" w:hAnsi="Times New Roman" w:cs="Times New Roman"/>
        </w:rPr>
        <w:t>)</w:t>
      </w:r>
      <w:r w:rsidRPr="00BC49F6">
        <w:rPr>
          <w:rFonts w:ascii="Times New Roman" w:hAnsi="Times New Roman" w:cs="Times New Roman"/>
        </w:rPr>
        <w:t xml:space="preserve"> </w:t>
      </w:r>
    </w:p>
    <w:p w:rsidR="00686B25" w:rsidRPr="00BC49F6" w:rsidRDefault="00BC0054" w:rsidP="00BC49F6">
      <w:pPr>
        <w:pStyle w:val="NoSpacing"/>
        <w:rPr>
          <w:rFonts w:ascii="Times New Roman" w:hAnsi="Times New Roman" w:cs="Times New Roman"/>
        </w:rPr>
      </w:pPr>
      <w:r>
        <w:rPr>
          <w:rFonts w:ascii="Times New Roman" w:hAnsi="Times New Roman" w:cs="Times New Roman"/>
        </w:rPr>
        <w:t>Interim Provost Edmond (</w:t>
      </w:r>
      <w:r w:rsidR="002D178D" w:rsidRPr="00BC49F6">
        <w:rPr>
          <w:rFonts w:ascii="Times New Roman" w:hAnsi="Times New Roman" w:cs="Times New Roman"/>
        </w:rPr>
        <w:t>8/31/17</w:t>
      </w:r>
      <w:r w:rsidR="009672B1" w:rsidRPr="00BC49F6">
        <w:rPr>
          <w:rFonts w:ascii="Times New Roman" w:hAnsi="Times New Roman" w:cs="Times New Roman"/>
        </w:rPr>
        <w:t xml:space="preserve">, </w:t>
      </w:r>
      <w:r w:rsidR="00140AAC" w:rsidRPr="00BC49F6">
        <w:rPr>
          <w:rFonts w:ascii="Times New Roman" w:hAnsi="Times New Roman" w:cs="Times New Roman"/>
        </w:rPr>
        <w:t>Library Collection</w:t>
      </w:r>
      <w:r>
        <w:rPr>
          <w:rFonts w:ascii="Times New Roman" w:hAnsi="Times New Roman" w:cs="Times New Roman"/>
        </w:rPr>
        <w:t xml:space="preserve">; </w:t>
      </w:r>
      <w:r w:rsidR="009672B1" w:rsidRPr="00BC49F6">
        <w:rPr>
          <w:rFonts w:ascii="Times New Roman" w:hAnsi="Times New Roman" w:cs="Times New Roman"/>
        </w:rPr>
        <w:t>10/5/17</w:t>
      </w:r>
      <w:r w:rsidR="00140AAC" w:rsidRPr="00BC49F6">
        <w:rPr>
          <w:rFonts w:ascii="Times New Roman" w:hAnsi="Times New Roman" w:cs="Times New Roman"/>
        </w:rPr>
        <w:t>, Program Prioritization</w:t>
      </w:r>
      <w:r>
        <w:rPr>
          <w:rFonts w:ascii="Times New Roman" w:hAnsi="Times New Roman" w:cs="Times New Roman"/>
        </w:rPr>
        <w:t>; 10/19/17)</w:t>
      </w:r>
    </w:p>
    <w:p w:rsidR="002D178D" w:rsidRPr="00BC49F6" w:rsidRDefault="00BC0054" w:rsidP="00BC49F6">
      <w:pPr>
        <w:pStyle w:val="NoSpacing"/>
        <w:rPr>
          <w:rFonts w:ascii="Times New Roman" w:hAnsi="Times New Roman" w:cs="Times New Roman"/>
        </w:rPr>
      </w:pPr>
      <w:r>
        <w:rPr>
          <w:rFonts w:ascii="Times New Roman" w:hAnsi="Times New Roman" w:cs="Times New Roman"/>
        </w:rPr>
        <w:t>VP Tom Crady (</w:t>
      </w:r>
      <w:r w:rsidRPr="00BC49F6">
        <w:rPr>
          <w:rFonts w:ascii="Times New Roman" w:hAnsi="Times New Roman" w:cs="Times New Roman"/>
        </w:rPr>
        <w:t>8/31/17</w:t>
      </w:r>
      <w:r>
        <w:rPr>
          <w:rFonts w:ascii="Times New Roman" w:hAnsi="Times New Roman" w:cs="Times New Roman"/>
        </w:rPr>
        <w:t xml:space="preserve"> and </w:t>
      </w:r>
      <w:r w:rsidRPr="00BC49F6">
        <w:rPr>
          <w:rFonts w:ascii="Times New Roman" w:hAnsi="Times New Roman" w:cs="Times New Roman"/>
        </w:rPr>
        <w:t>2/22/18</w:t>
      </w:r>
      <w:r>
        <w:rPr>
          <w:rFonts w:ascii="Times New Roman" w:hAnsi="Times New Roman" w:cs="Times New Roman"/>
        </w:rPr>
        <w:t xml:space="preserve">, </w:t>
      </w:r>
      <w:r w:rsidR="00E31EC7" w:rsidRPr="00BC49F6">
        <w:rPr>
          <w:rFonts w:ascii="Times New Roman" w:hAnsi="Times New Roman" w:cs="Times New Roman"/>
        </w:rPr>
        <w:t>Recruitment</w:t>
      </w:r>
      <w:r w:rsidR="002D178D" w:rsidRPr="00BC49F6">
        <w:rPr>
          <w:rFonts w:ascii="Times New Roman" w:hAnsi="Times New Roman" w:cs="Times New Roman"/>
        </w:rPr>
        <w:t xml:space="preserve"> </w:t>
      </w:r>
      <w:r>
        <w:rPr>
          <w:rFonts w:ascii="Times New Roman" w:hAnsi="Times New Roman" w:cs="Times New Roman"/>
        </w:rPr>
        <w:t>Efforts)</w:t>
      </w:r>
    </w:p>
    <w:p w:rsidR="002D178D" w:rsidRPr="00BC49F6" w:rsidRDefault="002D178D" w:rsidP="00BC49F6">
      <w:pPr>
        <w:pStyle w:val="NoSpacing"/>
        <w:rPr>
          <w:rFonts w:ascii="Times New Roman" w:hAnsi="Times New Roman" w:cs="Times New Roman"/>
        </w:rPr>
      </w:pPr>
      <w:r w:rsidRPr="00BC49F6">
        <w:rPr>
          <w:rFonts w:ascii="Times New Roman" w:hAnsi="Times New Roman" w:cs="Times New Roman"/>
        </w:rPr>
        <w:t xml:space="preserve">Cindy Williams, Director or the Foundation </w:t>
      </w:r>
      <w:r w:rsidR="00BC0054">
        <w:rPr>
          <w:rFonts w:ascii="Times New Roman" w:hAnsi="Times New Roman" w:cs="Times New Roman"/>
        </w:rPr>
        <w:t>(</w:t>
      </w:r>
      <w:r w:rsidRPr="00BC49F6">
        <w:rPr>
          <w:rFonts w:ascii="Times New Roman" w:hAnsi="Times New Roman" w:cs="Times New Roman"/>
        </w:rPr>
        <w:t>8/31/17</w:t>
      </w:r>
      <w:r w:rsidR="00BC0054">
        <w:rPr>
          <w:rFonts w:ascii="Times New Roman" w:hAnsi="Times New Roman" w:cs="Times New Roman"/>
        </w:rPr>
        <w:t>)</w:t>
      </w:r>
    </w:p>
    <w:p w:rsidR="00DA6C7B" w:rsidRPr="00BC49F6" w:rsidRDefault="00DA6C7B" w:rsidP="00BC49F6">
      <w:pPr>
        <w:pStyle w:val="NoSpacing"/>
        <w:rPr>
          <w:rFonts w:ascii="Times New Roman" w:hAnsi="Times New Roman" w:cs="Times New Roman"/>
        </w:rPr>
      </w:pPr>
      <w:r w:rsidRPr="00BC49F6">
        <w:rPr>
          <w:rFonts w:ascii="Times New Roman" w:hAnsi="Times New Roman" w:cs="Times New Roman"/>
        </w:rPr>
        <w:t xml:space="preserve">UFA President Paul Haber </w:t>
      </w:r>
      <w:r w:rsidR="00BC0054">
        <w:rPr>
          <w:rFonts w:ascii="Times New Roman" w:hAnsi="Times New Roman" w:cs="Times New Roman"/>
        </w:rPr>
        <w:t>(</w:t>
      </w:r>
      <w:r w:rsidR="00BC0054" w:rsidRPr="00BC49F6">
        <w:rPr>
          <w:rFonts w:ascii="Times New Roman" w:hAnsi="Times New Roman" w:cs="Times New Roman"/>
        </w:rPr>
        <w:t>8/31/17</w:t>
      </w:r>
      <w:r w:rsidR="00BC0054">
        <w:rPr>
          <w:rFonts w:ascii="Times New Roman" w:hAnsi="Times New Roman" w:cs="Times New Roman"/>
        </w:rPr>
        <w:t>, G</w:t>
      </w:r>
      <w:r w:rsidR="00E85293" w:rsidRPr="00BC49F6">
        <w:rPr>
          <w:rFonts w:ascii="Times New Roman" w:hAnsi="Times New Roman" w:cs="Times New Roman"/>
        </w:rPr>
        <w:t>rievance on behalf of lecturers</w:t>
      </w:r>
      <w:r w:rsidR="00BC0054">
        <w:rPr>
          <w:rFonts w:ascii="Times New Roman" w:hAnsi="Times New Roman" w:cs="Times New Roman"/>
        </w:rPr>
        <w:t>)</w:t>
      </w:r>
      <w:r w:rsidR="00E85293" w:rsidRPr="00BC49F6">
        <w:rPr>
          <w:rFonts w:ascii="Times New Roman" w:hAnsi="Times New Roman" w:cs="Times New Roman"/>
        </w:rPr>
        <w:t xml:space="preserve"> </w:t>
      </w:r>
    </w:p>
    <w:p w:rsidR="00DA6C7B" w:rsidRPr="00BC49F6" w:rsidRDefault="00DA6C7B" w:rsidP="00BC49F6">
      <w:pPr>
        <w:pStyle w:val="NoSpacing"/>
        <w:rPr>
          <w:rFonts w:ascii="Times New Roman" w:hAnsi="Times New Roman" w:cs="Times New Roman"/>
        </w:rPr>
      </w:pPr>
      <w:r w:rsidRPr="00BC49F6">
        <w:rPr>
          <w:rFonts w:ascii="Times New Roman" w:hAnsi="Times New Roman" w:cs="Times New Roman"/>
        </w:rPr>
        <w:t>Jess Neidigh, Director of Student Affairs IT and Gordy Pace</w:t>
      </w:r>
      <w:r w:rsidR="00BC0054">
        <w:rPr>
          <w:rFonts w:ascii="Times New Roman" w:hAnsi="Times New Roman" w:cs="Times New Roman"/>
        </w:rPr>
        <w:t xml:space="preserve"> (</w:t>
      </w:r>
      <w:r w:rsidR="00BC0054" w:rsidRPr="00BC49F6">
        <w:rPr>
          <w:rFonts w:ascii="Times New Roman" w:hAnsi="Times New Roman" w:cs="Times New Roman"/>
        </w:rPr>
        <w:t>9/7/17</w:t>
      </w:r>
      <w:r w:rsidR="00BC0054">
        <w:rPr>
          <w:rFonts w:ascii="Times New Roman" w:hAnsi="Times New Roman" w:cs="Times New Roman"/>
        </w:rPr>
        <w:t xml:space="preserve">, </w:t>
      </w:r>
      <w:hyperlink r:id="rId53" w:history="1">
        <w:proofErr w:type="spellStart"/>
        <w:r w:rsidRPr="00BC49F6">
          <w:rPr>
            <w:rStyle w:val="Hyperlink"/>
            <w:rFonts w:ascii="Times New Roman" w:eastAsiaTheme="majorEastAsia" w:hAnsi="Times New Roman" w:cs="Times New Roman"/>
          </w:rPr>
          <w:t>OneIT</w:t>
        </w:r>
        <w:proofErr w:type="spellEnd"/>
        <w:r w:rsidRPr="00BC49F6">
          <w:rPr>
            <w:rStyle w:val="Hyperlink"/>
            <w:rFonts w:ascii="Times New Roman" w:eastAsiaTheme="majorEastAsia" w:hAnsi="Times New Roman" w:cs="Times New Roman"/>
          </w:rPr>
          <w:t xml:space="preserve"> Project</w:t>
        </w:r>
      </w:hyperlink>
      <w:r w:rsidR="00BC0054">
        <w:rPr>
          <w:rFonts w:ascii="Times New Roman" w:hAnsi="Times New Roman" w:cs="Times New Roman"/>
        </w:rPr>
        <w:t>)</w:t>
      </w:r>
    </w:p>
    <w:p w:rsidR="00DA6C7B" w:rsidRPr="00BC49F6" w:rsidRDefault="00FD3892" w:rsidP="00BC49F6">
      <w:pPr>
        <w:pStyle w:val="NoSpacing"/>
        <w:rPr>
          <w:rFonts w:ascii="Times New Roman" w:hAnsi="Times New Roman" w:cs="Times New Roman"/>
        </w:rPr>
      </w:pPr>
      <w:r w:rsidRPr="00BC49F6">
        <w:rPr>
          <w:rFonts w:ascii="Times New Roman" w:hAnsi="Times New Roman" w:cs="Times New Roman"/>
        </w:rPr>
        <w:t xml:space="preserve">Vice President Whittenburg </w:t>
      </w:r>
      <w:r w:rsidR="00BC0054">
        <w:rPr>
          <w:rFonts w:ascii="Times New Roman" w:hAnsi="Times New Roman" w:cs="Times New Roman"/>
        </w:rPr>
        <w:t>(</w:t>
      </w:r>
      <w:r w:rsidR="00BC0054" w:rsidRPr="00BC49F6">
        <w:rPr>
          <w:rFonts w:ascii="Times New Roman" w:hAnsi="Times New Roman" w:cs="Times New Roman"/>
        </w:rPr>
        <w:t>9/28/17</w:t>
      </w:r>
      <w:r w:rsidR="00BC0054">
        <w:rPr>
          <w:rFonts w:ascii="Times New Roman" w:hAnsi="Times New Roman" w:cs="Times New Roman"/>
        </w:rPr>
        <w:t>, Percentage of IDC’s to Library)</w:t>
      </w:r>
      <w:r w:rsidRPr="00BC49F6">
        <w:rPr>
          <w:rFonts w:ascii="Times New Roman" w:hAnsi="Times New Roman" w:cs="Times New Roman"/>
        </w:rPr>
        <w:t xml:space="preserve"> </w:t>
      </w:r>
    </w:p>
    <w:p w:rsidR="00FD3892" w:rsidRPr="00BC49F6" w:rsidRDefault="00FD3892" w:rsidP="00BC49F6">
      <w:pPr>
        <w:pStyle w:val="NoSpacing"/>
        <w:rPr>
          <w:rFonts w:ascii="Times New Roman" w:hAnsi="Times New Roman" w:cs="Times New Roman"/>
        </w:rPr>
      </w:pPr>
      <w:r w:rsidRPr="00BC49F6">
        <w:rPr>
          <w:rFonts w:ascii="Times New Roman" w:hAnsi="Times New Roman" w:cs="Times New Roman"/>
        </w:rPr>
        <w:t xml:space="preserve">Matt Riley and Registrar Joe Hickman </w:t>
      </w:r>
      <w:r w:rsidR="00BC0054">
        <w:rPr>
          <w:rFonts w:ascii="Times New Roman" w:hAnsi="Times New Roman" w:cs="Times New Roman"/>
        </w:rPr>
        <w:t>(</w:t>
      </w:r>
      <w:r w:rsidRPr="00BC49F6">
        <w:rPr>
          <w:rFonts w:ascii="Times New Roman" w:hAnsi="Times New Roman" w:cs="Times New Roman"/>
        </w:rPr>
        <w:t>9/28/17</w:t>
      </w:r>
      <w:r w:rsidR="00BC0054">
        <w:rPr>
          <w:rFonts w:ascii="Times New Roman" w:hAnsi="Times New Roman" w:cs="Times New Roman"/>
        </w:rPr>
        <w:t>, Updates)</w:t>
      </w:r>
    </w:p>
    <w:p w:rsidR="00DA6C7B" w:rsidRPr="00BC49F6" w:rsidRDefault="00FD3892" w:rsidP="00BC49F6">
      <w:pPr>
        <w:pStyle w:val="NoSpacing"/>
        <w:rPr>
          <w:rFonts w:ascii="Times New Roman" w:hAnsi="Times New Roman" w:cs="Times New Roman"/>
        </w:rPr>
      </w:pPr>
      <w:r w:rsidRPr="00BC49F6">
        <w:rPr>
          <w:rFonts w:ascii="Times New Roman" w:hAnsi="Times New Roman" w:cs="Times New Roman"/>
        </w:rPr>
        <w:t xml:space="preserve">MCFA President Tom Gallagher </w:t>
      </w:r>
      <w:r w:rsidR="00BC0054">
        <w:rPr>
          <w:rFonts w:ascii="Times New Roman" w:hAnsi="Times New Roman" w:cs="Times New Roman"/>
        </w:rPr>
        <w:t>(</w:t>
      </w:r>
      <w:r w:rsidR="009672B1" w:rsidRPr="00BC49F6">
        <w:rPr>
          <w:rFonts w:ascii="Times New Roman" w:hAnsi="Times New Roman" w:cs="Times New Roman"/>
        </w:rPr>
        <w:t>10-5-17</w:t>
      </w:r>
      <w:r w:rsidR="00BC0054">
        <w:rPr>
          <w:rFonts w:ascii="Times New Roman" w:hAnsi="Times New Roman" w:cs="Times New Roman"/>
        </w:rPr>
        <w:t>, Update)</w:t>
      </w:r>
    </w:p>
    <w:p w:rsidR="009672B1" w:rsidRPr="00BC49F6" w:rsidRDefault="00C72FC5" w:rsidP="00BC49F6">
      <w:pPr>
        <w:pStyle w:val="NoSpacing"/>
        <w:rPr>
          <w:rFonts w:ascii="Times New Roman" w:hAnsi="Times New Roman" w:cs="Times New Roman"/>
        </w:rPr>
      </w:pPr>
      <w:r w:rsidRPr="00BC49F6">
        <w:rPr>
          <w:rFonts w:ascii="Times New Roman" w:hAnsi="Times New Roman" w:cs="Times New Roman"/>
        </w:rPr>
        <w:t xml:space="preserve">Brock Tessman and Kelly Webster </w:t>
      </w:r>
      <w:r w:rsidR="00BC0054">
        <w:rPr>
          <w:rFonts w:ascii="Times New Roman" w:hAnsi="Times New Roman" w:cs="Times New Roman"/>
        </w:rPr>
        <w:t>(</w:t>
      </w:r>
      <w:r w:rsidR="00BC0054" w:rsidRPr="00BC49F6">
        <w:rPr>
          <w:rFonts w:ascii="Times New Roman" w:hAnsi="Times New Roman" w:cs="Times New Roman"/>
        </w:rPr>
        <w:t>10/5/17</w:t>
      </w:r>
      <w:r w:rsidR="00BC0054">
        <w:rPr>
          <w:rFonts w:ascii="Times New Roman" w:hAnsi="Times New Roman" w:cs="Times New Roman"/>
        </w:rPr>
        <w:t>, Strategic Plan</w:t>
      </w:r>
      <w:r w:rsidRPr="00BC49F6">
        <w:rPr>
          <w:rFonts w:ascii="Times New Roman" w:hAnsi="Times New Roman" w:cs="Times New Roman"/>
        </w:rPr>
        <w:t>)</w:t>
      </w:r>
    </w:p>
    <w:p w:rsidR="00140AAC" w:rsidRPr="00BC49F6" w:rsidRDefault="00140AAC" w:rsidP="00BC49F6">
      <w:pPr>
        <w:pStyle w:val="NoSpacing"/>
        <w:rPr>
          <w:rFonts w:ascii="Times New Roman" w:hAnsi="Times New Roman" w:cs="Times New Roman"/>
        </w:rPr>
      </w:pPr>
      <w:r w:rsidRPr="00BC49F6">
        <w:rPr>
          <w:rFonts w:ascii="Times New Roman" w:hAnsi="Times New Roman" w:cs="Times New Roman"/>
        </w:rPr>
        <w:t xml:space="preserve">Associate Provost Nathan Lindsay and Executive Director Brian French </w:t>
      </w:r>
      <w:r w:rsidR="00BC0054">
        <w:rPr>
          <w:rFonts w:ascii="Times New Roman" w:hAnsi="Times New Roman" w:cs="Times New Roman"/>
        </w:rPr>
        <w:t xml:space="preserve">(10/19/17, </w:t>
      </w:r>
      <w:r w:rsidRPr="00BC49F6">
        <w:rPr>
          <w:rFonts w:ascii="Times New Roman" w:hAnsi="Times New Roman" w:cs="Times New Roman"/>
        </w:rPr>
        <w:t>Retention efforts)</w:t>
      </w:r>
    </w:p>
    <w:p w:rsidR="00E85293" w:rsidRPr="00BC49F6" w:rsidRDefault="00E85293" w:rsidP="00BC49F6">
      <w:pPr>
        <w:pStyle w:val="NoSpacing"/>
        <w:rPr>
          <w:rFonts w:ascii="Times New Roman" w:hAnsi="Times New Roman" w:cs="Times New Roman"/>
        </w:rPr>
      </w:pPr>
      <w:r w:rsidRPr="00BC49F6">
        <w:rPr>
          <w:rFonts w:ascii="Times New Roman" w:hAnsi="Times New Roman" w:cs="Times New Roman"/>
        </w:rPr>
        <w:t>ASCRC Chair Doug Coffin</w:t>
      </w:r>
      <w:r w:rsidR="00122345" w:rsidRPr="00BC49F6">
        <w:rPr>
          <w:rFonts w:ascii="Times New Roman" w:hAnsi="Times New Roman" w:cs="Times New Roman"/>
        </w:rPr>
        <w:t xml:space="preserve"> (11/</w:t>
      </w:r>
      <w:r w:rsidR="00062AFF">
        <w:rPr>
          <w:rFonts w:ascii="Times New Roman" w:hAnsi="Times New Roman" w:cs="Times New Roman"/>
        </w:rPr>
        <w:t>2</w:t>
      </w:r>
      <w:proofErr w:type="gramStart"/>
      <w:r w:rsidR="00062AFF">
        <w:rPr>
          <w:rFonts w:ascii="Times New Roman" w:hAnsi="Times New Roman" w:cs="Times New Roman"/>
        </w:rPr>
        <w:t>,</w:t>
      </w:r>
      <w:r w:rsidR="00122345" w:rsidRPr="00BC49F6">
        <w:rPr>
          <w:rFonts w:ascii="Times New Roman" w:hAnsi="Times New Roman" w:cs="Times New Roman"/>
        </w:rPr>
        <w:t>30</w:t>
      </w:r>
      <w:proofErr w:type="gramEnd"/>
      <w:r w:rsidR="00122345" w:rsidRPr="00BC49F6">
        <w:rPr>
          <w:rFonts w:ascii="Times New Roman" w:hAnsi="Times New Roman" w:cs="Times New Roman"/>
        </w:rPr>
        <w:t>/17</w:t>
      </w:r>
      <w:r w:rsidR="00062AFF">
        <w:rPr>
          <w:rFonts w:ascii="Times New Roman" w:hAnsi="Times New Roman" w:cs="Times New Roman"/>
        </w:rPr>
        <w:t>, 3/1/18, 4/5/18</w:t>
      </w:r>
      <w:r w:rsidR="00122345" w:rsidRPr="00BC49F6">
        <w:rPr>
          <w:rFonts w:ascii="Times New Roman" w:hAnsi="Times New Roman" w:cs="Times New Roman"/>
        </w:rPr>
        <w:t>)</w:t>
      </w:r>
    </w:p>
    <w:p w:rsidR="00122345" w:rsidRPr="00BC49F6" w:rsidRDefault="00122345" w:rsidP="00BC49F6">
      <w:pPr>
        <w:pStyle w:val="NoSpacing"/>
        <w:rPr>
          <w:rFonts w:ascii="Times New Roman" w:hAnsi="Times New Roman" w:cs="Times New Roman"/>
        </w:rPr>
      </w:pPr>
      <w:r w:rsidRPr="00BC49F6">
        <w:rPr>
          <w:rFonts w:ascii="Times New Roman" w:hAnsi="Times New Roman" w:cs="Times New Roman"/>
        </w:rPr>
        <w:t xml:space="preserve">Interim VP Rosi Keller </w:t>
      </w:r>
      <w:r w:rsidR="00BC0054">
        <w:rPr>
          <w:rFonts w:ascii="Times New Roman" w:hAnsi="Times New Roman" w:cs="Times New Roman"/>
        </w:rPr>
        <w:t>(</w:t>
      </w:r>
      <w:r w:rsidR="00BC0054" w:rsidRPr="00BC49F6">
        <w:rPr>
          <w:rFonts w:ascii="Times New Roman" w:hAnsi="Times New Roman" w:cs="Times New Roman"/>
        </w:rPr>
        <w:t>1/25/18</w:t>
      </w:r>
      <w:r w:rsidR="00BC0054">
        <w:rPr>
          <w:rFonts w:ascii="Times New Roman" w:hAnsi="Times New Roman" w:cs="Times New Roman"/>
        </w:rPr>
        <w:t>, VSO, Project Simplification)</w:t>
      </w:r>
    </w:p>
    <w:p w:rsidR="00E31EC7" w:rsidRPr="00BC49F6" w:rsidRDefault="00E31EC7" w:rsidP="00BC49F6">
      <w:pPr>
        <w:pStyle w:val="NoSpacing"/>
        <w:rPr>
          <w:rFonts w:ascii="Times New Roman" w:hAnsi="Times New Roman" w:cs="Times New Roman"/>
        </w:rPr>
      </w:pPr>
      <w:r w:rsidRPr="00BC49F6">
        <w:rPr>
          <w:rFonts w:ascii="Times New Roman" w:hAnsi="Times New Roman" w:cs="Times New Roman"/>
        </w:rPr>
        <w:t>UPC Co-conveners: Paul Kirgis, Braden Fitzgerald, Megan Stark, and support staff Jasmine Zink, Leana Schelvan (2/22/18)</w:t>
      </w:r>
    </w:p>
    <w:p w:rsidR="00DA6C7B" w:rsidRPr="00BC49F6" w:rsidRDefault="00DA6C7B" w:rsidP="00BC49F6">
      <w:pPr>
        <w:pStyle w:val="NoSpacing"/>
        <w:rPr>
          <w:rFonts w:ascii="Times New Roman" w:hAnsi="Times New Roman" w:cs="Times New Roman"/>
        </w:rPr>
      </w:pPr>
    </w:p>
    <w:p w:rsidR="00122345" w:rsidRPr="00BC0054" w:rsidRDefault="00122345" w:rsidP="00F04F30">
      <w:pPr>
        <w:pStyle w:val="Heading3"/>
      </w:pPr>
      <w:bookmarkStart w:id="0" w:name="_GoBack"/>
      <w:r w:rsidRPr="00BC0054">
        <w:t>Business</w:t>
      </w:r>
    </w:p>
    <w:bookmarkEnd w:id="0"/>
    <w:p w:rsidR="00DA6C7B" w:rsidRPr="00BC49F6" w:rsidRDefault="00DA6C7B" w:rsidP="00BC49F6">
      <w:pPr>
        <w:pStyle w:val="NoSpacing"/>
        <w:rPr>
          <w:rFonts w:ascii="Times New Roman" w:hAnsi="Times New Roman" w:cs="Times New Roman"/>
        </w:rPr>
      </w:pPr>
      <w:r w:rsidRPr="00BC49F6">
        <w:rPr>
          <w:rFonts w:ascii="Times New Roman" w:hAnsi="Times New Roman" w:cs="Times New Roman"/>
        </w:rPr>
        <w:t>Committee nominations</w:t>
      </w:r>
    </w:p>
    <w:p w:rsidR="00122345" w:rsidRPr="00BC49F6" w:rsidRDefault="00122345" w:rsidP="00BC49F6">
      <w:pPr>
        <w:pStyle w:val="NoSpacing"/>
        <w:rPr>
          <w:rFonts w:ascii="Times New Roman" w:hAnsi="Times New Roman" w:cs="Times New Roman"/>
        </w:rPr>
      </w:pPr>
      <w:r w:rsidRPr="00BC49F6">
        <w:rPr>
          <w:rFonts w:ascii="Times New Roman" w:hAnsi="Times New Roman" w:cs="Times New Roman"/>
        </w:rPr>
        <w:t>Review of Centers</w:t>
      </w:r>
      <w:r w:rsidR="001721B4" w:rsidRPr="00BC49F6">
        <w:rPr>
          <w:rFonts w:ascii="Times New Roman" w:hAnsi="Times New Roman" w:cs="Times New Roman"/>
        </w:rPr>
        <w:t xml:space="preserve"> – two reviews that were started last spring were completed this fall.  One Center scheduled during the last review was dela</w:t>
      </w:r>
      <w:r w:rsidR="00BC0054">
        <w:rPr>
          <w:rFonts w:ascii="Times New Roman" w:hAnsi="Times New Roman" w:cs="Times New Roman"/>
        </w:rPr>
        <w:t>yed and submitted this year.</w:t>
      </w:r>
    </w:p>
    <w:p w:rsidR="00122345" w:rsidRPr="00BC49F6" w:rsidRDefault="00122345" w:rsidP="00BC49F6">
      <w:pPr>
        <w:pStyle w:val="NoSpacing"/>
        <w:rPr>
          <w:rFonts w:ascii="Times New Roman" w:hAnsi="Times New Roman" w:cs="Times New Roman"/>
        </w:rPr>
      </w:pPr>
      <w:r w:rsidRPr="00BC49F6">
        <w:rPr>
          <w:rFonts w:ascii="Times New Roman" w:hAnsi="Times New Roman" w:cs="Times New Roman"/>
        </w:rPr>
        <w:t xml:space="preserve">Approval of Faculty Senate Agendas </w:t>
      </w:r>
    </w:p>
    <w:p w:rsidR="00122345" w:rsidRPr="00BC49F6" w:rsidRDefault="001721B4" w:rsidP="00BC49F6">
      <w:pPr>
        <w:pStyle w:val="NoSpacing"/>
        <w:rPr>
          <w:rFonts w:ascii="Times New Roman" w:hAnsi="Times New Roman" w:cs="Times New Roman"/>
        </w:rPr>
      </w:pPr>
      <w:r w:rsidRPr="00BC49F6">
        <w:rPr>
          <w:rFonts w:ascii="Times New Roman" w:hAnsi="Times New Roman" w:cs="Times New Roman"/>
        </w:rPr>
        <w:t xml:space="preserve">Faculty Senate </w:t>
      </w:r>
      <w:r w:rsidR="00122345" w:rsidRPr="00BC49F6">
        <w:rPr>
          <w:rFonts w:ascii="Times New Roman" w:hAnsi="Times New Roman" w:cs="Times New Roman"/>
        </w:rPr>
        <w:t xml:space="preserve">Blog </w:t>
      </w:r>
      <w:r w:rsidRPr="00BC49F6">
        <w:rPr>
          <w:rFonts w:ascii="Times New Roman" w:hAnsi="Times New Roman" w:cs="Times New Roman"/>
        </w:rPr>
        <w:t xml:space="preserve">– </w:t>
      </w:r>
      <w:r w:rsidR="00BC0054">
        <w:rPr>
          <w:rFonts w:ascii="Times New Roman" w:hAnsi="Times New Roman" w:cs="Times New Roman"/>
        </w:rPr>
        <w:t>Chair Bowman created to posts (</w:t>
      </w:r>
      <w:r w:rsidRPr="00BC49F6">
        <w:rPr>
          <w:rFonts w:ascii="Times New Roman" w:hAnsi="Times New Roman" w:cs="Times New Roman"/>
        </w:rPr>
        <w:t>Charter Day Reflections and Advocacy)</w:t>
      </w:r>
    </w:p>
    <w:p w:rsidR="00122345" w:rsidRPr="00BC49F6" w:rsidRDefault="00122345" w:rsidP="00BC49F6">
      <w:pPr>
        <w:pStyle w:val="NoSpacing"/>
        <w:rPr>
          <w:rFonts w:ascii="Times New Roman" w:hAnsi="Times New Roman" w:cs="Times New Roman"/>
        </w:rPr>
      </w:pPr>
      <w:r w:rsidRPr="00BC49F6">
        <w:rPr>
          <w:rFonts w:ascii="Times New Roman" w:hAnsi="Times New Roman" w:cs="Times New Roman"/>
        </w:rPr>
        <w:t>Considered Advocacy at the request of ASCRC Chair Coffin</w:t>
      </w:r>
      <w:r w:rsidR="00E31EC7" w:rsidRPr="00BC49F6">
        <w:rPr>
          <w:rFonts w:ascii="Times New Roman" w:hAnsi="Times New Roman" w:cs="Times New Roman"/>
        </w:rPr>
        <w:t>.   A Workgroup consisting of Senator Amy Ratto-Parks and former Senate Chair Dave Beck and Bill Borrie was cr</w:t>
      </w:r>
      <w:r w:rsidR="00BC0054">
        <w:rPr>
          <w:rFonts w:ascii="Times New Roman" w:hAnsi="Times New Roman" w:cs="Times New Roman"/>
        </w:rPr>
        <w:t>eated to investigate the issue.</w:t>
      </w:r>
    </w:p>
    <w:p w:rsidR="00E31EC7" w:rsidRPr="00BC49F6" w:rsidRDefault="00E31EC7" w:rsidP="00BC49F6">
      <w:pPr>
        <w:pStyle w:val="NoSpacing"/>
        <w:rPr>
          <w:rFonts w:ascii="Times New Roman" w:hAnsi="Times New Roman" w:cs="Times New Roman"/>
        </w:rPr>
      </w:pPr>
      <w:r w:rsidRPr="00BC49F6">
        <w:rPr>
          <w:rFonts w:ascii="Times New Roman" w:hAnsi="Times New Roman" w:cs="Times New Roman"/>
        </w:rPr>
        <w:t xml:space="preserve">Drafted Appel Procedure due to the conflict between the General Education Committee and ASCRC that was aired at the </w:t>
      </w:r>
      <w:r w:rsidR="001721B4" w:rsidRPr="00BC49F6">
        <w:rPr>
          <w:rFonts w:ascii="Times New Roman" w:hAnsi="Times New Roman" w:cs="Times New Roman"/>
        </w:rPr>
        <w:t xml:space="preserve">December </w:t>
      </w:r>
      <w:r w:rsidRPr="00BC49F6">
        <w:rPr>
          <w:rFonts w:ascii="Times New Roman" w:hAnsi="Times New Roman" w:cs="Times New Roman"/>
        </w:rPr>
        <w:t xml:space="preserve">Faculty Senate </w:t>
      </w:r>
      <w:r w:rsidR="001721B4" w:rsidRPr="00BC49F6">
        <w:rPr>
          <w:rFonts w:ascii="Times New Roman" w:hAnsi="Times New Roman" w:cs="Times New Roman"/>
        </w:rPr>
        <w:t>meeting.</w:t>
      </w:r>
      <w:r w:rsidRPr="00BC49F6">
        <w:rPr>
          <w:rFonts w:ascii="Times New Roman" w:hAnsi="Times New Roman" w:cs="Times New Roman"/>
        </w:rPr>
        <w:t xml:space="preserve"> </w:t>
      </w:r>
    </w:p>
    <w:p w:rsidR="00E31EC7" w:rsidRPr="00BC49F6" w:rsidRDefault="00E31EC7" w:rsidP="00BC49F6">
      <w:pPr>
        <w:pStyle w:val="NoSpacing"/>
        <w:rPr>
          <w:rFonts w:ascii="Times New Roman" w:hAnsi="Times New Roman" w:cs="Times New Roman"/>
        </w:rPr>
      </w:pPr>
      <w:r w:rsidRPr="00BC49F6">
        <w:rPr>
          <w:rFonts w:ascii="Times New Roman" w:hAnsi="Times New Roman" w:cs="Times New Roman"/>
        </w:rPr>
        <w:t xml:space="preserve">Letter to ECOS regarding </w:t>
      </w:r>
      <w:hyperlink r:id="rId54" w:history="1">
        <w:proofErr w:type="spellStart"/>
        <w:r w:rsidRPr="00062AFF">
          <w:rPr>
            <w:rStyle w:val="Hyperlink"/>
            <w:rFonts w:ascii="Times New Roman" w:hAnsi="Times New Roman" w:cs="Times New Roman"/>
          </w:rPr>
          <w:t>Missoulian</w:t>
        </w:r>
        <w:proofErr w:type="spellEnd"/>
        <w:r w:rsidRPr="00062AFF">
          <w:rPr>
            <w:rStyle w:val="Hyperlink"/>
            <w:rFonts w:ascii="Times New Roman" w:hAnsi="Times New Roman" w:cs="Times New Roman"/>
          </w:rPr>
          <w:t xml:space="preserve"> Article</w:t>
        </w:r>
      </w:hyperlink>
      <w:r w:rsidRPr="00BC49F6">
        <w:rPr>
          <w:rFonts w:ascii="Times New Roman" w:hAnsi="Times New Roman" w:cs="Times New Roman"/>
        </w:rPr>
        <w:t xml:space="preserve"> </w:t>
      </w:r>
      <w:r w:rsidR="00062AFF">
        <w:rPr>
          <w:rFonts w:ascii="Times New Roman" w:hAnsi="Times New Roman" w:cs="Times New Roman"/>
        </w:rPr>
        <w:t xml:space="preserve">. </w:t>
      </w:r>
      <w:r w:rsidR="00BC0054">
        <w:rPr>
          <w:rFonts w:ascii="Times New Roman" w:hAnsi="Times New Roman" w:cs="Times New Roman"/>
        </w:rPr>
        <w:t>The miscommunication that prompted the letter was addressed.</w:t>
      </w:r>
    </w:p>
    <w:p w:rsidR="00260ED4" w:rsidRPr="00BC49F6" w:rsidRDefault="00260ED4" w:rsidP="00BC49F6">
      <w:pPr>
        <w:pStyle w:val="NoSpacing"/>
        <w:rPr>
          <w:rFonts w:ascii="Times New Roman" w:hAnsi="Times New Roman" w:cs="Times New Roman"/>
        </w:rPr>
      </w:pPr>
    </w:p>
    <w:sectPr w:rsidR="00260ED4" w:rsidRPr="00BC4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14F"/>
    <w:multiLevelType w:val="multilevel"/>
    <w:tmpl w:val="F6CA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80628"/>
    <w:multiLevelType w:val="multilevel"/>
    <w:tmpl w:val="C020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D25FD"/>
    <w:multiLevelType w:val="multilevel"/>
    <w:tmpl w:val="0402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A00DC"/>
    <w:multiLevelType w:val="multilevel"/>
    <w:tmpl w:val="4780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E3901"/>
    <w:multiLevelType w:val="hybridMultilevel"/>
    <w:tmpl w:val="2E28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061B7"/>
    <w:multiLevelType w:val="multilevel"/>
    <w:tmpl w:val="03C0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52D63"/>
    <w:multiLevelType w:val="multilevel"/>
    <w:tmpl w:val="F8CC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C7D6B"/>
    <w:multiLevelType w:val="multilevel"/>
    <w:tmpl w:val="8116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A717F"/>
    <w:multiLevelType w:val="multilevel"/>
    <w:tmpl w:val="B440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F484B"/>
    <w:multiLevelType w:val="hybridMultilevel"/>
    <w:tmpl w:val="3CC4A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533"/>
    <w:multiLevelType w:val="hybridMultilevel"/>
    <w:tmpl w:val="A790E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B23AB"/>
    <w:multiLevelType w:val="hybridMultilevel"/>
    <w:tmpl w:val="2932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453FE"/>
    <w:multiLevelType w:val="hybridMultilevel"/>
    <w:tmpl w:val="0BA29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61FA1"/>
    <w:multiLevelType w:val="multilevel"/>
    <w:tmpl w:val="3B18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24AE5"/>
    <w:multiLevelType w:val="hybridMultilevel"/>
    <w:tmpl w:val="2FB0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04F13"/>
    <w:multiLevelType w:val="hybridMultilevel"/>
    <w:tmpl w:val="C11E4E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85346"/>
    <w:multiLevelType w:val="multilevel"/>
    <w:tmpl w:val="F148E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600503"/>
    <w:multiLevelType w:val="hybridMultilevel"/>
    <w:tmpl w:val="F5288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D0D25"/>
    <w:multiLevelType w:val="multilevel"/>
    <w:tmpl w:val="03CC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B098D"/>
    <w:multiLevelType w:val="hybridMultilevel"/>
    <w:tmpl w:val="850A68DC"/>
    <w:lvl w:ilvl="0" w:tplc="2F90F5C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99642C2"/>
    <w:multiLevelType w:val="multilevel"/>
    <w:tmpl w:val="8748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351F5"/>
    <w:multiLevelType w:val="multilevel"/>
    <w:tmpl w:val="DD80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65829"/>
    <w:multiLevelType w:val="hybridMultilevel"/>
    <w:tmpl w:val="A85418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0DF36A9"/>
    <w:multiLevelType w:val="multilevel"/>
    <w:tmpl w:val="68D8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A1CCA"/>
    <w:multiLevelType w:val="multilevel"/>
    <w:tmpl w:val="415E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C47F60"/>
    <w:multiLevelType w:val="hybridMultilevel"/>
    <w:tmpl w:val="BB88D97C"/>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26" w15:restartNumberingAfterBreak="0">
    <w:nsid w:val="61251BF3"/>
    <w:multiLevelType w:val="multilevel"/>
    <w:tmpl w:val="CE9842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634B73B7"/>
    <w:multiLevelType w:val="hybridMultilevel"/>
    <w:tmpl w:val="FAD2FF82"/>
    <w:lvl w:ilvl="0" w:tplc="A34E7F44">
      <w:start w:val="33"/>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8" w15:restartNumberingAfterBreak="0">
    <w:nsid w:val="65CA50E4"/>
    <w:multiLevelType w:val="hybridMultilevel"/>
    <w:tmpl w:val="DD5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B004A"/>
    <w:multiLevelType w:val="multilevel"/>
    <w:tmpl w:val="A55C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E9358A"/>
    <w:multiLevelType w:val="hybridMultilevel"/>
    <w:tmpl w:val="46C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83C34"/>
    <w:multiLevelType w:val="multilevel"/>
    <w:tmpl w:val="B30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20AB9"/>
    <w:multiLevelType w:val="hybridMultilevel"/>
    <w:tmpl w:val="1DB88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F429C"/>
    <w:multiLevelType w:val="multilevel"/>
    <w:tmpl w:val="2804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7065BE"/>
    <w:multiLevelType w:val="multilevel"/>
    <w:tmpl w:val="EEE6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2A2B76"/>
    <w:multiLevelType w:val="multilevel"/>
    <w:tmpl w:val="F2B8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77D0B"/>
    <w:multiLevelType w:val="multilevel"/>
    <w:tmpl w:val="BF7C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75150"/>
    <w:multiLevelType w:val="hybridMultilevel"/>
    <w:tmpl w:val="870A2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263E2"/>
    <w:multiLevelType w:val="multilevel"/>
    <w:tmpl w:val="1D5A7A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9"/>
  </w:num>
  <w:num w:numId="2">
    <w:abstractNumId w:val="22"/>
  </w:num>
  <w:num w:numId="3">
    <w:abstractNumId w:val="19"/>
  </w:num>
  <w:num w:numId="4">
    <w:abstractNumId w:val="11"/>
  </w:num>
  <w:num w:numId="5">
    <w:abstractNumId w:val="9"/>
  </w:num>
  <w:num w:numId="6">
    <w:abstractNumId w:val="10"/>
  </w:num>
  <w:num w:numId="7">
    <w:abstractNumId w:val="32"/>
  </w:num>
  <w:num w:numId="8">
    <w:abstractNumId w:val="15"/>
  </w:num>
  <w:num w:numId="9">
    <w:abstractNumId w:val="37"/>
  </w:num>
  <w:num w:numId="10">
    <w:abstractNumId w:val="17"/>
  </w:num>
  <w:num w:numId="11">
    <w:abstractNumId w:val="12"/>
  </w:num>
  <w:num w:numId="12">
    <w:abstractNumId w:val="33"/>
  </w:num>
  <w:num w:numId="13">
    <w:abstractNumId w:val="20"/>
  </w:num>
  <w:num w:numId="14">
    <w:abstractNumId w:val="36"/>
  </w:num>
  <w:num w:numId="15">
    <w:abstractNumId w:val="26"/>
  </w:num>
  <w:num w:numId="16">
    <w:abstractNumId w:val="7"/>
  </w:num>
  <w:num w:numId="17">
    <w:abstractNumId w:val="13"/>
  </w:num>
  <w:num w:numId="18">
    <w:abstractNumId w:val="6"/>
  </w:num>
  <w:num w:numId="19">
    <w:abstractNumId w:val="29"/>
  </w:num>
  <w:num w:numId="20">
    <w:abstractNumId w:val="3"/>
  </w:num>
  <w:num w:numId="21">
    <w:abstractNumId w:val="21"/>
  </w:num>
  <w:num w:numId="22">
    <w:abstractNumId w:val="0"/>
  </w:num>
  <w:num w:numId="23">
    <w:abstractNumId w:val="34"/>
  </w:num>
  <w:num w:numId="24">
    <w:abstractNumId w:val="18"/>
  </w:num>
  <w:num w:numId="25">
    <w:abstractNumId w:val="38"/>
  </w:num>
  <w:num w:numId="26">
    <w:abstractNumId w:val="23"/>
  </w:num>
  <w:num w:numId="27">
    <w:abstractNumId w:val="24"/>
  </w:num>
  <w:num w:numId="28">
    <w:abstractNumId w:val="5"/>
  </w:num>
  <w:num w:numId="29">
    <w:abstractNumId w:val="1"/>
  </w:num>
  <w:num w:numId="30">
    <w:abstractNumId w:val="35"/>
  </w:num>
  <w:num w:numId="31">
    <w:abstractNumId w:val="16"/>
  </w:num>
  <w:num w:numId="32">
    <w:abstractNumId w:val="31"/>
  </w:num>
  <w:num w:numId="33">
    <w:abstractNumId w:val="2"/>
  </w:num>
  <w:num w:numId="34">
    <w:abstractNumId w:val="8"/>
  </w:num>
  <w:num w:numId="35">
    <w:abstractNumId w:val="25"/>
  </w:num>
  <w:num w:numId="36">
    <w:abstractNumId w:val="28"/>
  </w:num>
  <w:num w:numId="37">
    <w:abstractNumId w:val="27"/>
  </w:num>
  <w:num w:numId="38">
    <w:abstractNumId w:val="14"/>
  </w:num>
  <w:num w:numId="39">
    <w:abstractNumId w:val="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25"/>
    <w:rsid w:val="000029D4"/>
    <w:rsid w:val="000042DD"/>
    <w:rsid w:val="00006579"/>
    <w:rsid w:val="0001006E"/>
    <w:rsid w:val="00010614"/>
    <w:rsid w:val="0001110A"/>
    <w:rsid w:val="0001265F"/>
    <w:rsid w:val="00013529"/>
    <w:rsid w:val="000154F7"/>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2AFF"/>
    <w:rsid w:val="00072F7A"/>
    <w:rsid w:val="00075001"/>
    <w:rsid w:val="00075601"/>
    <w:rsid w:val="00075767"/>
    <w:rsid w:val="000771A2"/>
    <w:rsid w:val="000776AE"/>
    <w:rsid w:val="00080869"/>
    <w:rsid w:val="00082349"/>
    <w:rsid w:val="00083BC6"/>
    <w:rsid w:val="00084A32"/>
    <w:rsid w:val="00084F5A"/>
    <w:rsid w:val="00086E81"/>
    <w:rsid w:val="00087FED"/>
    <w:rsid w:val="000905CA"/>
    <w:rsid w:val="0009207C"/>
    <w:rsid w:val="00094216"/>
    <w:rsid w:val="00097D90"/>
    <w:rsid w:val="000A1363"/>
    <w:rsid w:val="000A3E89"/>
    <w:rsid w:val="000A686E"/>
    <w:rsid w:val="000B02C3"/>
    <w:rsid w:val="000B1EF0"/>
    <w:rsid w:val="000B7E48"/>
    <w:rsid w:val="000C5D24"/>
    <w:rsid w:val="000C6AA9"/>
    <w:rsid w:val="000C779A"/>
    <w:rsid w:val="000C7E94"/>
    <w:rsid w:val="000D0803"/>
    <w:rsid w:val="000D18FA"/>
    <w:rsid w:val="000D273E"/>
    <w:rsid w:val="000D2FC8"/>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2345"/>
    <w:rsid w:val="00127D71"/>
    <w:rsid w:val="001319AA"/>
    <w:rsid w:val="00133313"/>
    <w:rsid w:val="0013479C"/>
    <w:rsid w:val="0013587B"/>
    <w:rsid w:val="0014032E"/>
    <w:rsid w:val="00140AAC"/>
    <w:rsid w:val="00141E01"/>
    <w:rsid w:val="0014228F"/>
    <w:rsid w:val="00142390"/>
    <w:rsid w:val="001423CF"/>
    <w:rsid w:val="00143D4D"/>
    <w:rsid w:val="00146088"/>
    <w:rsid w:val="0014618D"/>
    <w:rsid w:val="0015586D"/>
    <w:rsid w:val="00162C52"/>
    <w:rsid w:val="00163BC2"/>
    <w:rsid w:val="00165C09"/>
    <w:rsid w:val="00165D86"/>
    <w:rsid w:val="001666F1"/>
    <w:rsid w:val="001667CC"/>
    <w:rsid w:val="001709AE"/>
    <w:rsid w:val="001721B4"/>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0ED4"/>
    <w:rsid w:val="00261C1D"/>
    <w:rsid w:val="0026393D"/>
    <w:rsid w:val="00265BA1"/>
    <w:rsid w:val="00270BB0"/>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49A"/>
    <w:rsid w:val="002C5FA7"/>
    <w:rsid w:val="002C72BB"/>
    <w:rsid w:val="002C7534"/>
    <w:rsid w:val="002D178D"/>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83F"/>
    <w:rsid w:val="00483F4F"/>
    <w:rsid w:val="0048415B"/>
    <w:rsid w:val="00485E44"/>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3BC7"/>
    <w:rsid w:val="004C4BB9"/>
    <w:rsid w:val="004C4ED4"/>
    <w:rsid w:val="004C78B9"/>
    <w:rsid w:val="004C7E1E"/>
    <w:rsid w:val="004D4F7E"/>
    <w:rsid w:val="004D5DE8"/>
    <w:rsid w:val="004D7262"/>
    <w:rsid w:val="004D7992"/>
    <w:rsid w:val="004E10BD"/>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2C72"/>
    <w:rsid w:val="00592FC8"/>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5F725B"/>
    <w:rsid w:val="0060057C"/>
    <w:rsid w:val="00600E92"/>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45E9"/>
    <w:rsid w:val="0067501E"/>
    <w:rsid w:val="00675DBA"/>
    <w:rsid w:val="00676585"/>
    <w:rsid w:val="00680C0D"/>
    <w:rsid w:val="006819A1"/>
    <w:rsid w:val="006859F7"/>
    <w:rsid w:val="006862F7"/>
    <w:rsid w:val="00686B25"/>
    <w:rsid w:val="00686E98"/>
    <w:rsid w:val="0069269C"/>
    <w:rsid w:val="006949D2"/>
    <w:rsid w:val="006950A2"/>
    <w:rsid w:val="00697365"/>
    <w:rsid w:val="006979BF"/>
    <w:rsid w:val="006A0EBE"/>
    <w:rsid w:val="006A1A9E"/>
    <w:rsid w:val="006A2170"/>
    <w:rsid w:val="006A6969"/>
    <w:rsid w:val="006A7400"/>
    <w:rsid w:val="006A79E4"/>
    <w:rsid w:val="006B42B0"/>
    <w:rsid w:val="006B4DB9"/>
    <w:rsid w:val="006C00D9"/>
    <w:rsid w:val="006C0774"/>
    <w:rsid w:val="006C1B9D"/>
    <w:rsid w:val="006C40CA"/>
    <w:rsid w:val="006C7F77"/>
    <w:rsid w:val="006D060B"/>
    <w:rsid w:val="006D07B8"/>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0249"/>
    <w:rsid w:val="00706FEC"/>
    <w:rsid w:val="00711824"/>
    <w:rsid w:val="00714C0F"/>
    <w:rsid w:val="00714E14"/>
    <w:rsid w:val="00716178"/>
    <w:rsid w:val="00720AB4"/>
    <w:rsid w:val="007218AD"/>
    <w:rsid w:val="007249CC"/>
    <w:rsid w:val="00725D81"/>
    <w:rsid w:val="00726B57"/>
    <w:rsid w:val="007356E6"/>
    <w:rsid w:val="00736B23"/>
    <w:rsid w:val="0074329D"/>
    <w:rsid w:val="007437DC"/>
    <w:rsid w:val="0074475D"/>
    <w:rsid w:val="007447EC"/>
    <w:rsid w:val="00744AAE"/>
    <w:rsid w:val="00750E92"/>
    <w:rsid w:val="00753746"/>
    <w:rsid w:val="007569AA"/>
    <w:rsid w:val="00757CBD"/>
    <w:rsid w:val="00761AEA"/>
    <w:rsid w:val="00762FBA"/>
    <w:rsid w:val="0076304F"/>
    <w:rsid w:val="00763A68"/>
    <w:rsid w:val="00763AC8"/>
    <w:rsid w:val="00767123"/>
    <w:rsid w:val="00770268"/>
    <w:rsid w:val="00770912"/>
    <w:rsid w:val="007717F7"/>
    <w:rsid w:val="00771AAC"/>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0A86"/>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0D56"/>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95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1AE6"/>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25D49"/>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672B1"/>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7218"/>
    <w:rsid w:val="009C39F5"/>
    <w:rsid w:val="009C3C48"/>
    <w:rsid w:val="009C65B3"/>
    <w:rsid w:val="009C729C"/>
    <w:rsid w:val="009D2FCA"/>
    <w:rsid w:val="009D552D"/>
    <w:rsid w:val="009D7A25"/>
    <w:rsid w:val="009D7C1E"/>
    <w:rsid w:val="009E3FD5"/>
    <w:rsid w:val="009E403F"/>
    <w:rsid w:val="009E45D1"/>
    <w:rsid w:val="009E476F"/>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1C0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0F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12C5"/>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0AF1"/>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5241"/>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054"/>
    <w:rsid w:val="00BC0615"/>
    <w:rsid w:val="00BC0F09"/>
    <w:rsid w:val="00BC1223"/>
    <w:rsid w:val="00BC4280"/>
    <w:rsid w:val="00BC49F6"/>
    <w:rsid w:val="00BC5417"/>
    <w:rsid w:val="00BC5546"/>
    <w:rsid w:val="00BC7E9E"/>
    <w:rsid w:val="00BD0D47"/>
    <w:rsid w:val="00BD1A32"/>
    <w:rsid w:val="00BD4AC5"/>
    <w:rsid w:val="00BD56D6"/>
    <w:rsid w:val="00BD5CFF"/>
    <w:rsid w:val="00BD7442"/>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388"/>
    <w:rsid w:val="00C64A5A"/>
    <w:rsid w:val="00C65010"/>
    <w:rsid w:val="00C660C6"/>
    <w:rsid w:val="00C71D3F"/>
    <w:rsid w:val="00C7238A"/>
    <w:rsid w:val="00C72F55"/>
    <w:rsid w:val="00C72FC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6C7B"/>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1EC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75E38"/>
    <w:rsid w:val="00E8070A"/>
    <w:rsid w:val="00E82CE7"/>
    <w:rsid w:val="00E82DBE"/>
    <w:rsid w:val="00E83501"/>
    <w:rsid w:val="00E84519"/>
    <w:rsid w:val="00E85293"/>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208"/>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4F30"/>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32A3"/>
    <w:rsid w:val="00FD3892"/>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DCF2"/>
  <w15:docId w15:val="{310AB9C9-350B-4A49-84D5-85741694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6B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6B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B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6B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6B25"/>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86B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6B2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C12C5"/>
    <w:rPr>
      <w:b/>
      <w:bCs/>
    </w:rPr>
  </w:style>
  <w:style w:type="character" w:styleId="Hyperlink">
    <w:name w:val="Hyperlink"/>
    <w:basedOn w:val="DefaultParagraphFont"/>
    <w:uiPriority w:val="99"/>
    <w:unhideWhenUsed/>
    <w:rsid w:val="00270BB0"/>
    <w:rPr>
      <w:color w:val="0000FF"/>
      <w:u w:val="single"/>
    </w:rPr>
  </w:style>
  <w:style w:type="paragraph" w:styleId="NoSpacing">
    <w:name w:val="No Spacing"/>
    <w:uiPriority w:val="1"/>
    <w:qFormat/>
    <w:rsid w:val="00BC49F6"/>
    <w:pPr>
      <w:spacing w:after="0" w:line="240" w:lineRule="auto"/>
    </w:pPr>
  </w:style>
  <w:style w:type="character" w:styleId="FollowedHyperlink">
    <w:name w:val="FollowedHyperlink"/>
    <w:basedOn w:val="DefaultParagraphFont"/>
    <w:uiPriority w:val="99"/>
    <w:semiHidden/>
    <w:unhideWhenUsed/>
    <w:rsid w:val="00BC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688">
      <w:bodyDiv w:val="1"/>
      <w:marLeft w:val="0"/>
      <w:marRight w:val="0"/>
      <w:marTop w:val="0"/>
      <w:marBottom w:val="0"/>
      <w:divBdr>
        <w:top w:val="none" w:sz="0" w:space="0" w:color="auto"/>
        <w:left w:val="none" w:sz="0" w:space="0" w:color="auto"/>
        <w:bottom w:val="none" w:sz="0" w:space="0" w:color="auto"/>
        <w:right w:val="none" w:sz="0" w:space="0" w:color="auto"/>
      </w:divBdr>
    </w:div>
    <w:div w:id="81417043">
      <w:bodyDiv w:val="1"/>
      <w:marLeft w:val="0"/>
      <w:marRight w:val="0"/>
      <w:marTop w:val="0"/>
      <w:marBottom w:val="0"/>
      <w:divBdr>
        <w:top w:val="none" w:sz="0" w:space="0" w:color="auto"/>
        <w:left w:val="none" w:sz="0" w:space="0" w:color="auto"/>
        <w:bottom w:val="none" w:sz="0" w:space="0" w:color="auto"/>
        <w:right w:val="none" w:sz="0" w:space="0" w:color="auto"/>
      </w:divBdr>
    </w:div>
    <w:div w:id="100804001">
      <w:bodyDiv w:val="1"/>
      <w:marLeft w:val="0"/>
      <w:marRight w:val="0"/>
      <w:marTop w:val="0"/>
      <w:marBottom w:val="0"/>
      <w:divBdr>
        <w:top w:val="none" w:sz="0" w:space="0" w:color="auto"/>
        <w:left w:val="none" w:sz="0" w:space="0" w:color="auto"/>
        <w:bottom w:val="none" w:sz="0" w:space="0" w:color="auto"/>
        <w:right w:val="none" w:sz="0" w:space="0" w:color="auto"/>
      </w:divBdr>
    </w:div>
    <w:div w:id="203174475">
      <w:bodyDiv w:val="1"/>
      <w:marLeft w:val="0"/>
      <w:marRight w:val="0"/>
      <w:marTop w:val="0"/>
      <w:marBottom w:val="0"/>
      <w:divBdr>
        <w:top w:val="none" w:sz="0" w:space="0" w:color="auto"/>
        <w:left w:val="none" w:sz="0" w:space="0" w:color="auto"/>
        <w:bottom w:val="none" w:sz="0" w:space="0" w:color="auto"/>
        <w:right w:val="none" w:sz="0" w:space="0" w:color="auto"/>
      </w:divBdr>
    </w:div>
    <w:div w:id="265623745">
      <w:bodyDiv w:val="1"/>
      <w:marLeft w:val="0"/>
      <w:marRight w:val="0"/>
      <w:marTop w:val="0"/>
      <w:marBottom w:val="0"/>
      <w:divBdr>
        <w:top w:val="none" w:sz="0" w:space="0" w:color="auto"/>
        <w:left w:val="none" w:sz="0" w:space="0" w:color="auto"/>
        <w:bottom w:val="none" w:sz="0" w:space="0" w:color="auto"/>
        <w:right w:val="none" w:sz="0" w:space="0" w:color="auto"/>
      </w:divBdr>
    </w:div>
    <w:div w:id="287321606">
      <w:bodyDiv w:val="1"/>
      <w:marLeft w:val="0"/>
      <w:marRight w:val="0"/>
      <w:marTop w:val="0"/>
      <w:marBottom w:val="0"/>
      <w:divBdr>
        <w:top w:val="none" w:sz="0" w:space="0" w:color="auto"/>
        <w:left w:val="none" w:sz="0" w:space="0" w:color="auto"/>
        <w:bottom w:val="none" w:sz="0" w:space="0" w:color="auto"/>
        <w:right w:val="none" w:sz="0" w:space="0" w:color="auto"/>
      </w:divBdr>
    </w:div>
    <w:div w:id="335807169">
      <w:bodyDiv w:val="1"/>
      <w:marLeft w:val="0"/>
      <w:marRight w:val="0"/>
      <w:marTop w:val="0"/>
      <w:marBottom w:val="0"/>
      <w:divBdr>
        <w:top w:val="none" w:sz="0" w:space="0" w:color="auto"/>
        <w:left w:val="none" w:sz="0" w:space="0" w:color="auto"/>
        <w:bottom w:val="none" w:sz="0" w:space="0" w:color="auto"/>
        <w:right w:val="none" w:sz="0" w:space="0" w:color="auto"/>
      </w:divBdr>
    </w:div>
    <w:div w:id="385571153">
      <w:bodyDiv w:val="1"/>
      <w:marLeft w:val="0"/>
      <w:marRight w:val="0"/>
      <w:marTop w:val="0"/>
      <w:marBottom w:val="0"/>
      <w:divBdr>
        <w:top w:val="none" w:sz="0" w:space="0" w:color="auto"/>
        <w:left w:val="none" w:sz="0" w:space="0" w:color="auto"/>
        <w:bottom w:val="none" w:sz="0" w:space="0" w:color="auto"/>
        <w:right w:val="none" w:sz="0" w:space="0" w:color="auto"/>
      </w:divBdr>
    </w:div>
    <w:div w:id="421680855">
      <w:bodyDiv w:val="1"/>
      <w:marLeft w:val="0"/>
      <w:marRight w:val="0"/>
      <w:marTop w:val="0"/>
      <w:marBottom w:val="0"/>
      <w:divBdr>
        <w:top w:val="none" w:sz="0" w:space="0" w:color="auto"/>
        <w:left w:val="none" w:sz="0" w:space="0" w:color="auto"/>
        <w:bottom w:val="none" w:sz="0" w:space="0" w:color="auto"/>
        <w:right w:val="none" w:sz="0" w:space="0" w:color="auto"/>
      </w:divBdr>
    </w:div>
    <w:div w:id="520558541">
      <w:bodyDiv w:val="1"/>
      <w:marLeft w:val="0"/>
      <w:marRight w:val="0"/>
      <w:marTop w:val="0"/>
      <w:marBottom w:val="0"/>
      <w:divBdr>
        <w:top w:val="none" w:sz="0" w:space="0" w:color="auto"/>
        <w:left w:val="none" w:sz="0" w:space="0" w:color="auto"/>
        <w:bottom w:val="none" w:sz="0" w:space="0" w:color="auto"/>
        <w:right w:val="none" w:sz="0" w:space="0" w:color="auto"/>
      </w:divBdr>
    </w:div>
    <w:div w:id="565264938">
      <w:bodyDiv w:val="1"/>
      <w:marLeft w:val="0"/>
      <w:marRight w:val="0"/>
      <w:marTop w:val="0"/>
      <w:marBottom w:val="0"/>
      <w:divBdr>
        <w:top w:val="none" w:sz="0" w:space="0" w:color="auto"/>
        <w:left w:val="none" w:sz="0" w:space="0" w:color="auto"/>
        <w:bottom w:val="none" w:sz="0" w:space="0" w:color="auto"/>
        <w:right w:val="none" w:sz="0" w:space="0" w:color="auto"/>
      </w:divBdr>
    </w:div>
    <w:div w:id="628629748">
      <w:bodyDiv w:val="1"/>
      <w:marLeft w:val="0"/>
      <w:marRight w:val="0"/>
      <w:marTop w:val="0"/>
      <w:marBottom w:val="0"/>
      <w:divBdr>
        <w:top w:val="none" w:sz="0" w:space="0" w:color="auto"/>
        <w:left w:val="none" w:sz="0" w:space="0" w:color="auto"/>
        <w:bottom w:val="none" w:sz="0" w:space="0" w:color="auto"/>
        <w:right w:val="none" w:sz="0" w:space="0" w:color="auto"/>
      </w:divBdr>
    </w:div>
    <w:div w:id="733549698">
      <w:bodyDiv w:val="1"/>
      <w:marLeft w:val="0"/>
      <w:marRight w:val="0"/>
      <w:marTop w:val="0"/>
      <w:marBottom w:val="0"/>
      <w:divBdr>
        <w:top w:val="none" w:sz="0" w:space="0" w:color="auto"/>
        <w:left w:val="none" w:sz="0" w:space="0" w:color="auto"/>
        <w:bottom w:val="none" w:sz="0" w:space="0" w:color="auto"/>
        <w:right w:val="none" w:sz="0" w:space="0" w:color="auto"/>
      </w:divBdr>
    </w:div>
    <w:div w:id="741099879">
      <w:bodyDiv w:val="1"/>
      <w:marLeft w:val="0"/>
      <w:marRight w:val="0"/>
      <w:marTop w:val="0"/>
      <w:marBottom w:val="0"/>
      <w:divBdr>
        <w:top w:val="none" w:sz="0" w:space="0" w:color="auto"/>
        <w:left w:val="none" w:sz="0" w:space="0" w:color="auto"/>
        <w:bottom w:val="none" w:sz="0" w:space="0" w:color="auto"/>
        <w:right w:val="none" w:sz="0" w:space="0" w:color="auto"/>
      </w:divBdr>
    </w:div>
    <w:div w:id="785544765">
      <w:bodyDiv w:val="1"/>
      <w:marLeft w:val="0"/>
      <w:marRight w:val="0"/>
      <w:marTop w:val="0"/>
      <w:marBottom w:val="0"/>
      <w:divBdr>
        <w:top w:val="none" w:sz="0" w:space="0" w:color="auto"/>
        <w:left w:val="none" w:sz="0" w:space="0" w:color="auto"/>
        <w:bottom w:val="none" w:sz="0" w:space="0" w:color="auto"/>
        <w:right w:val="none" w:sz="0" w:space="0" w:color="auto"/>
      </w:divBdr>
    </w:div>
    <w:div w:id="797064495">
      <w:bodyDiv w:val="1"/>
      <w:marLeft w:val="0"/>
      <w:marRight w:val="0"/>
      <w:marTop w:val="0"/>
      <w:marBottom w:val="0"/>
      <w:divBdr>
        <w:top w:val="none" w:sz="0" w:space="0" w:color="auto"/>
        <w:left w:val="none" w:sz="0" w:space="0" w:color="auto"/>
        <w:bottom w:val="none" w:sz="0" w:space="0" w:color="auto"/>
        <w:right w:val="none" w:sz="0" w:space="0" w:color="auto"/>
      </w:divBdr>
    </w:div>
    <w:div w:id="948925208">
      <w:bodyDiv w:val="1"/>
      <w:marLeft w:val="0"/>
      <w:marRight w:val="0"/>
      <w:marTop w:val="0"/>
      <w:marBottom w:val="0"/>
      <w:divBdr>
        <w:top w:val="none" w:sz="0" w:space="0" w:color="auto"/>
        <w:left w:val="none" w:sz="0" w:space="0" w:color="auto"/>
        <w:bottom w:val="none" w:sz="0" w:space="0" w:color="auto"/>
        <w:right w:val="none" w:sz="0" w:space="0" w:color="auto"/>
      </w:divBdr>
    </w:div>
    <w:div w:id="950236659">
      <w:bodyDiv w:val="1"/>
      <w:marLeft w:val="0"/>
      <w:marRight w:val="0"/>
      <w:marTop w:val="0"/>
      <w:marBottom w:val="0"/>
      <w:divBdr>
        <w:top w:val="none" w:sz="0" w:space="0" w:color="auto"/>
        <w:left w:val="none" w:sz="0" w:space="0" w:color="auto"/>
        <w:bottom w:val="none" w:sz="0" w:space="0" w:color="auto"/>
        <w:right w:val="none" w:sz="0" w:space="0" w:color="auto"/>
      </w:divBdr>
    </w:div>
    <w:div w:id="985011496">
      <w:bodyDiv w:val="1"/>
      <w:marLeft w:val="0"/>
      <w:marRight w:val="0"/>
      <w:marTop w:val="0"/>
      <w:marBottom w:val="0"/>
      <w:divBdr>
        <w:top w:val="none" w:sz="0" w:space="0" w:color="auto"/>
        <w:left w:val="none" w:sz="0" w:space="0" w:color="auto"/>
        <w:bottom w:val="none" w:sz="0" w:space="0" w:color="auto"/>
        <w:right w:val="none" w:sz="0" w:space="0" w:color="auto"/>
      </w:divBdr>
    </w:div>
    <w:div w:id="1267080595">
      <w:bodyDiv w:val="1"/>
      <w:marLeft w:val="0"/>
      <w:marRight w:val="0"/>
      <w:marTop w:val="0"/>
      <w:marBottom w:val="0"/>
      <w:divBdr>
        <w:top w:val="none" w:sz="0" w:space="0" w:color="auto"/>
        <w:left w:val="none" w:sz="0" w:space="0" w:color="auto"/>
        <w:bottom w:val="none" w:sz="0" w:space="0" w:color="auto"/>
        <w:right w:val="none" w:sz="0" w:space="0" w:color="auto"/>
      </w:divBdr>
    </w:div>
    <w:div w:id="1391421069">
      <w:bodyDiv w:val="1"/>
      <w:marLeft w:val="0"/>
      <w:marRight w:val="0"/>
      <w:marTop w:val="0"/>
      <w:marBottom w:val="0"/>
      <w:divBdr>
        <w:top w:val="none" w:sz="0" w:space="0" w:color="auto"/>
        <w:left w:val="none" w:sz="0" w:space="0" w:color="auto"/>
        <w:bottom w:val="none" w:sz="0" w:space="0" w:color="auto"/>
        <w:right w:val="none" w:sz="0" w:space="0" w:color="auto"/>
      </w:divBdr>
    </w:div>
    <w:div w:id="1510869281">
      <w:bodyDiv w:val="1"/>
      <w:marLeft w:val="0"/>
      <w:marRight w:val="0"/>
      <w:marTop w:val="0"/>
      <w:marBottom w:val="0"/>
      <w:divBdr>
        <w:top w:val="none" w:sz="0" w:space="0" w:color="auto"/>
        <w:left w:val="none" w:sz="0" w:space="0" w:color="auto"/>
        <w:bottom w:val="none" w:sz="0" w:space="0" w:color="auto"/>
        <w:right w:val="none" w:sz="0" w:space="0" w:color="auto"/>
      </w:divBdr>
    </w:div>
    <w:div w:id="1520198114">
      <w:bodyDiv w:val="1"/>
      <w:marLeft w:val="0"/>
      <w:marRight w:val="0"/>
      <w:marTop w:val="0"/>
      <w:marBottom w:val="0"/>
      <w:divBdr>
        <w:top w:val="none" w:sz="0" w:space="0" w:color="auto"/>
        <w:left w:val="none" w:sz="0" w:space="0" w:color="auto"/>
        <w:bottom w:val="none" w:sz="0" w:space="0" w:color="auto"/>
        <w:right w:val="none" w:sz="0" w:space="0" w:color="auto"/>
      </w:divBdr>
    </w:div>
    <w:div w:id="1520968808">
      <w:bodyDiv w:val="1"/>
      <w:marLeft w:val="0"/>
      <w:marRight w:val="0"/>
      <w:marTop w:val="0"/>
      <w:marBottom w:val="0"/>
      <w:divBdr>
        <w:top w:val="none" w:sz="0" w:space="0" w:color="auto"/>
        <w:left w:val="none" w:sz="0" w:space="0" w:color="auto"/>
        <w:bottom w:val="none" w:sz="0" w:space="0" w:color="auto"/>
        <w:right w:val="none" w:sz="0" w:space="0" w:color="auto"/>
      </w:divBdr>
    </w:div>
    <w:div w:id="1596747000">
      <w:bodyDiv w:val="1"/>
      <w:marLeft w:val="0"/>
      <w:marRight w:val="0"/>
      <w:marTop w:val="0"/>
      <w:marBottom w:val="0"/>
      <w:divBdr>
        <w:top w:val="none" w:sz="0" w:space="0" w:color="auto"/>
        <w:left w:val="none" w:sz="0" w:space="0" w:color="auto"/>
        <w:bottom w:val="none" w:sz="0" w:space="0" w:color="auto"/>
        <w:right w:val="none" w:sz="0" w:space="0" w:color="auto"/>
      </w:divBdr>
    </w:div>
    <w:div w:id="1615332992">
      <w:bodyDiv w:val="1"/>
      <w:marLeft w:val="0"/>
      <w:marRight w:val="0"/>
      <w:marTop w:val="0"/>
      <w:marBottom w:val="0"/>
      <w:divBdr>
        <w:top w:val="none" w:sz="0" w:space="0" w:color="auto"/>
        <w:left w:val="none" w:sz="0" w:space="0" w:color="auto"/>
        <w:bottom w:val="none" w:sz="0" w:space="0" w:color="auto"/>
        <w:right w:val="none" w:sz="0" w:space="0" w:color="auto"/>
      </w:divBdr>
    </w:div>
    <w:div w:id="1645963037">
      <w:bodyDiv w:val="1"/>
      <w:marLeft w:val="0"/>
      <w:marRight w:val="0"/>
      <w:marTop w:val="0"/>
      <w:marBottom w:val="0"/>
      <w:divBdr>
        <w:top w:val="none" w:sz="0" w:space="0" w:color="auto"/>
        <w:left w:val="none" w:sz="0" w:space="0" w:color="auto"/>
        <w:bottom w:val="none" w:sz="0" w:space="0" w:color="auto"/>
        <w:right w:val="none" w:sz="0" w:space="0" w:color="auto"/>
      </w:divBdr>
    </w:div>
    <w:div w:id="1685980396">
      <w:bodyDiv w:val="1"/>
      <w:marLeft w:val="0"/>
      <w:marRight w:val="0"/>
      <w:marTop w:val="0"/>
      <w:marBottom w:val="0"/>
      <w:divBdr>
        <w:top w:val="none" w:sz="0" w:space="0" w:color="auto"/>
        <w:left w:val="none" w:sz="0" w:space="0" w:color="auto"/>
        <w:bottom w:val="none" w:sz="0" w:space="0" w:color="auto"/>
        <w:right w:val="none" w:sz="0" w:space="0" w:color="auto"/>
      </w:divBdr>
    </w:div>
    <w:div w:id="1760520769">
      <w:bodyDiv w:val="1"/>
      <w:marLeft w:val="0"/>
      <w:marRight w:val="0"/>
      <w:marTop w:val="0"/>
      <w:marBottom w:val="0"/>
      <w:divBdr>
        <w:top w:val="none" w:sz="0" w:space="0" w:color="auto"/>
        <w:left w:val="none" w:sz="0" w:space="0" w:color="auto"/>
        <w:bottom w:val="none" w:sz="0" w:space="0" w:color="auto"/>
        <w:right w:val="none" w:sz="0" w:space="0" w:color="auto"/>
      </w:divBdr>
    </w:div>
    <w:div w:id="21202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t.edu/facultysenate/minutes/Fmin17-18/FS12-13-17.docx" TargetMode="External"/><Relationship Id="rId18" Type="http://schemas.openxmlformats.org/officeDocument/2006/relationships/hyperlink" Target="http://www.umt.edu/facultysenate/documents/FSDocs17-18/IB-policy-12-7-17.docx" TargetMode="External"/><Relationship Id="rId26" Type="http://schemas.openxmlformats.org/officeDocument/2006/relationships/hyperlink" Target="http://www.umt.edu/facultysenate/archives/CenterReviews/Centers16-17/FLBS-Center-Review-2017.docx" TargetMode="External"/><Relationship Id="rId39" Type="http://schemas.openxmlformats.org/officeDocument/2006/relationships/hyperlink" Target="http://www.umt.edu/curry-health-center/wellness/" TargetMode="External"/><Relationship Id="rId21" Type="http://schemas.openxmlformats.org/officeDocument/2006/relationships/hyperlink" Target="http://www.umt.edu/facultysenate/documents/FSDocs17-18/PreambleRevision2-8-18.docx" TargetMode="External"/><Relationship Id="rId34" Type="http://schemas.openxmlformats.org/officeDocument/2006/relationships/hyperlink" Target="http://www.umt.edu/facultysenate/procedures/GradCouncil_300/301.30_GraduateIncrement-4-12-18.docx" TargetMode="External"/><Relationship Id="rId42" Type="http://schemas.openxmlformats.org/officeDocument/2006/relationships/hyperlink" Target="http://www.umt.edu/facultysenate/documents/FSDocs17-18/Intercollegiate_Athletics_Report2016_2017.docx" TargetMode="External"/><Relationship Id="rId47" Type="http://schemas.openxmlformats.org/officeDocument/2006/relationships/hyperlink" Target="http://www.umt.edu/facultysenate/documents/FSDocs17-18/University-of-Montana-Final-AGBIS-Report.pdf" TargetMode="External"/><Relationship Id="rId50" Type="http://schemas.openxmlformats.org/officeDocument/2006/relationships/hyperlink" Target="http://www.umt.edu/facultysenate/documents/FSDocs17-18/Stearnsmem24-Commencement-Changes-for-2018.pdf" TargetMode="External"/><Relationship Id="rId55" Type="http://schemas.openxmlformats.org/officeDocument/2006/relationships/fontTable" Target="fontTable.xml"/><Relationship Id="rId7" Type="http://schemas.openxmlformats.org/officeDocument/2006/relationships/hyperlink" Target="https://www.umt.edu/facultysenate/archives/annualreports/default.php" TargetMode="External"/><Relationship Id="rId2" Type="http://schemas.openxmlformats.org/officeDocument/2006/relationships/styles" Target="styles.xml"/><Relationship Id="rId16" Type="http://schemas.openxmlformats.org/officeDocument/2006/relationships/hyperlink" Target="http://www.umt.edu/oss/for_faculty_staff/advising.php" TargetMode="External"/><Relationship Id="rId29" Type="http://schemas.openxmlformats.org/officeDocument/2006/relationships/hyperlink" Target="http://www.umt.edu/facultysenate/documents/FSDocs17-18/202.20_GenEdCriteria12-9-17.docx" TargetMode="External"/><Relationship Id="rId11" Type="http://schemas.openxmlformats.org/officeDocument/2006/relationships/hyperlink" Target="http://www.umt.edu/apasp/docs/Recommendations.pdf" TargetMode="External"/><Relationship Id="rId24" Type="http://schemas.openxmlformats.org/officeDocument/2006/relationships/hyperlink" Target="http://www.umt.edu/facultysenate/FS_ARF_Retitle-SoBA-to-College-of-Business.pdf" TargetMode="External"/><Relationship Id="rId32" Type="http://schemas.openxmlformats.org/officeDocument/2006/relationships/hyperlink" Target="http://www.umt.edu/facultysenate/documents/FSDocs17-18/ASCRC-credit-rounding-4-18.docx" TargetMode="External"/><Relationship Id="rId37" Type="http://schemas.openxmlformats.org/officeDocument/2006/relationships/hyperlink" Target="http://www.umt.edu/facultysenate/documents/FSDocs17-18/university-of-montana-bronze.pdf" TargetMode="External"/><Relationship Id="rId40" Type="http://schemas.openxmlformats.org/officeDocument/2006/relationships/hyperlink" Target="http://www.umt.edu/facultysenate/documents/FSDocs17-18/ECOS-Resolution-in-support-of-Lecturers.docx" TargetMode="External"/><Relationship Id="rId45" Type="http://schemas.openxmlformats.org/officeDocument/2006/relationships/hyperlink" Target="http://gogriz.com/news/2017/12/1/football-coach-hauck-prepared-remarks.aspx" TargetMode="External"/><Relationship Id="rId53" Type="http://schemas.openxmlformats.org/officeDocument/2006/relationships/hyperlink" Target="http://www.umt.edu/oneit/" TargetMode="External"/><Relationship Id="rId5" Type="http://schemas.openxmlformats.org/officeDocument/2006/relationships/hyperlink" Target="http://www.umt.edu/strategy/strategic-vision/opportunities/default.php" TargetMode="External"/><Relationship Id="rId10" Type="http://schemas.openxmlformats.org/officeDocument/2006/relationships/hyperlink" Target="http://www.umt.edu/facultysenate/documents/FSDocs17-18/APASPupdate11-9-17.docx" TargetMode="External"/><Relationship Id="rId19" Type="http://schemas.openxmlformats.org/officeDocument/2006/relationships/hyperlink" Target="http://www.umt.edu/facultysenate/documents/FSDocs17-18/Revision27credit_12-7-17.docx" TargetMode="External"/><Relationship Id="rId31" Type="http://schemas.openxmlformats.org/officeDocument/2006/relationships/hyperlink" Target="http://www.umt.edu/facultysenate/documents/FSDocs17-18/CulturalLeave3-15-18.docx" TargetMode="External"/><Relationship Id="rId44" Type="http://schemas.openxmlformats.org/officeDocument/2006/relationships/hyperlink" Target="http://www.umt.edu/facultysenate/documents/FSDocs17-18/Dept_Chair_Library_Update_6Dec2017.docx" TargetMode="External"/><Relationship Id="rId52" Type="http://schemas.openxmlformats.org/officeDocument/2006/relationships/hyperlink" Target="https://docs.google.com/presentation/d/1K1kftFjltikLb9QRq4-hpsA6g6NQ3tbJ7D2kqm1__uc/edit?usp=sharing" TargetMode="External"/><Relationship Id="rId4" Type="http://schemas.openxmlformats.org/officeDocument/2006/relationships/webSettings" Target="webSettings.xml"/><Relationship Id="rId9" Type="http://schemas.openxmlformats.org/officeDocument/2006/relationships/hyperlink" Target="http://www.umt.edu/apasp/prioritization/default.php" TargetMode="External"/><Relationship Id="rId14" Type="http://schemas.openxmlformats.org/officeDocument/2006/relationships/hyperlink" Target="http://www.umt.edu/president/communication/Presidents-Stearns-APASP-Final-Report.pdf" TargetMode="External"/><Relationship Id="rId22" Type="http://schemas.openxmlformats.org/officeDocument/2006/relationships/hyperlink" Target="http://www.umt.edu/facultysenate/documents/FSDocs17-18/NTT-Assignments-AY16-17.pdf" TargetMode="External"/><Relationship Id="rId27" Type="http://schemas.openxmlformats.org/officeDocument/2006/relationships/hyperlink" Target="https://umt.box.com/s/bqoazxqgamdxb71vpgwy1th6lr6q8rvd" TargetMode="External"/><Relationship Id="rId30" Type="http://schemas.openxmlformats.org/officeDocument/2006/relationships/hyperlink" Target="http://www.umt.edu/facultysenate/documents/FSDocs17-18/202.40_GenEdReview_revised.docx" TargetMode="External"/><Relationship Id="rId35" Type="http://schemas.openxmlformats.org/officeDocument/2006/relationships/hyperlink" Target="https://www.umt.edu/facultysenate/documents/FSDocs17-18/Double-Major_Dual-Degree-5-3-18.docx" TargetMode="External"/><Relationship Id="rId43" Type="http://schemas.openxmlformats.org/officeDocument/2006/relationships/hyperlink" Target="http://www.umt.edu/facultysenate/documents/FSDocs17-18/ASCRC-student-success-resolution.docx" TargetMode="External"/><Relationship Id="rId48" Type="http://schemas.openxmlformats.org/officeDocument/2006/relationships/hyperlink" Target="http://www.umt.edu/provost/academiccalendar/futureacademiccalendars.php" TargetMode="External"/><Relationship Id="rId56" Type="http://schemas.openxmlformats.org/officeDocument/2006/relationships/theme" Target="theme/theme1.xml"/><Relationship Id="rId8" Type="http://schemas.openxmlformats.org/officeDocument/2006/relationships/hyperlink" Target="https://www.umt.edu/facultysenate/archives/annualreports/17-18%20Annual%20Reports/Graduate-Council-Annual-Report_sr.docx" TargetMode="External"/><Relationship Id="rId51" Type="http://schemas.openxmlformats.org/officeDocument/2006/relationships/hyperlink" Target="http://www.umt.edu/facultysenate/documents/FSDocs17-18/DiversityOfThought.docx" TargetMode="External"/><Relationship Id="rId3" Type="http://schemas.openxmlformats.org/officeDocument/2006/relationships/settings" Target="settings.xml"/><Relationship Id="rId12" Type="http://schemas.openxmlformats.org/officeDocument/2006/relationships/hyperlink" Target="http://www.umt.edu/apasp/prioritization/default.php" TargetMode="External"/><Relationship Id="rId17" Type="http://schemas.openxmlformats.org/officeDocument/2006/relationships/hyperlink" Target="http://www.umt.edu/it/projects/student-success/default.php" TargetMode="External"/><Relationship Id="rId25" Type="http://schemas.openxmlformats.org/officeDocument/2006/relationships/hyperlink" Target="http://www.umt.edu/facultysenate/AdminEvalRevision.docx" TargetMode="External"/><Relationship Id="rId33" Type="http://schemas.openxmlformats.org/officeDocument/2006/relationships/hyperlink" Target="http://www.umt.edu/facultysenate/documents/FSDocs17-18/WritingCourseDescrPrereq_4_18.docx" TargetMode="External"/><Relationship Id="rId38" Type="http://schemas.openxmlformats.org/officeDocument/2006/relationships/hyperlink" Target="http://www.umt.edu/facultysenate/documents/FSDocs17-18/STARS-2017-summary.pdf" TargetMode="External"/><Relationship Id="rId46" Type="http://schemas.openxmlformats.org/officeDocument/2006/relationships/hyperlink" Target="http://www.umt.edu/facultysenate/documents/FSDocs17-18/WGSS-Letter-Re-Bobby-Hauck-Rehiring.docx" TargetMode="External"/><Relationship Id="rId20" Type="http://schemas.openxmlformats.org/officeDocument/2006/relationships/hyperlink" Target="http://www.umt.edu/facultysenate/documents/FSDocs17-18/203.20_PLA-Guidelines11-9-17.docx" TargetMode="External"/><Relationship Id="rId41" Type="http://schemas.openxmlformats.org/officeDocument/2006/relationships/hyperlink" Target="http://www.umt.edu/facultysenate/documents/FSDocs17-18/LibrarySupportResolution_11-9-17.docx" TargetMode="External"/><Relationship Id="rId54" Type="http://schemas.openxmlformats.org/officeDocument/2006/relationships/hyperlink" Target="https://missoulian.com/news/local/culture-clash-university-of-montana-president-s-corporate-resume-raises/article_f9d897df-cd10-5140-8cb7-3e54366797e0.html" TargetMode="External"/><Relationship Id="rId1" Type="http://schemas.openxmlformats.org/officeDocument/2006/relationships/numbering" Target="numbering.xml"/><Relationship Id="rId6" Type="http://schemas.openxmlformats.org/officeDocument/2006/relationships/hyperlink" Target="http://www.umt.edu/facultysenate/documents/FSDocs17-18/CoreThemes12-7-17.docx" TargetMode="External"/><Relationship Id="rId15" Type="http://schemas.openxmlformats.org/officeDocument/2006/relationships/hyperlink" Target="https://www.umt.edu/facultysenate/documents/FSDocs17-18/SenateResponse5-3-18.docx" TargetMode="External"/><Relationship Id="rId23" Type="http://schemas.openxmlformats.org/officeDocument/2006/relationships/hyperlink" Target="http://www.umt.edu/facultysenate/documents/FSDocs17-18/Extra-Comp-paid-FY171.pdf" TargetMode="External"/><Relationship Id="rId28" Type="http://schemas.openxmlformats.org/officeDocument/2006/relationships/hyperlink" Target="http://www.umt.edu/facultysenate/documents/FSDocs17-18/202.10_GenEdFramework12-9-17.docx" TargetMode="External"/><Relationship Id="rId36" Type="http://schemas.openxmlformats.org/officeDocument/2006/relationships/hyperlink" Target="http://www.umt.edu/oneit/" TargetMode="External"/><Relationship Id="rId49" Type="http://schemas.openxmlformats.org/officeDocument/2006/relationships/hyperlink" Target="http://www.umt.edu/facultysenate/documents/FSDocs17-18/Staff_Efficiency_Surve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2018-09-10T20:02:00Z</dcterms:created>
  <dcterms:modified xsi:type="dcterms:W3CDTF">2018-09-10T20:02:00Z</dcterms:modified>
</cp:coreProperties>
</file>